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03F70" w14:textId="7FB6A163" w:rsidR="00964DA7" w:rsidRPr="005C1001" w:rsidRDefault="00964DA7" w:rsidP="00B705CD">
      <w:pPr>
        <w:pStyle w:val="Heading1"/>
        <w:jc w:val="center"/>
        <w:rPr>
          <w:rFonts w:ascii="Arial" w:hAnsi="Arial" w:cs="Tahoma"/>
          <w:color w:val="000000" w:themeColor="text1"/>
          <w:sz w:val="30"/>
          <w:szCs w:val="30"/>
        </w:rPr>
      </w:pPr>
      <w:bookmarkStart w:id="0" w:name="_GoBack"/>
      <w:bookmarkEnd w:id="0"/>
      <w:r w:rsidRPr="005C1001">
        <w:rPr>
          <w:rFonts w:ascii="Arial" w:hAnsi="Arial" w:cs="Tahoma"/>
          <w:color w:val="000000" w:themeColor="text1"/>
          <w:sz w:val="30"/>
          <w:szCs w:val="30"/>
        </w:rPr>
        <w:t>Community Collaboration in Teacher Preparation</w:t>
      </w:r>
    </w:p>
    <w:p w14:paraId="372E54A0" w14:textId="57C569F2" w:rsidR="003304E1" w:rsidRDefault="00AC652F" w:rsidP="00BB5B53">
      <w:pPr>
        <w:pStyle w:val="Heading2"/>
        <w:rPr>
          <w:color w:val="000000" w:themeColor="text1"/>
          <w:sz w:val="28"/>
          <w:szCs w:val="28"/>
        </w:rPr>
      </w:pPr>
      <w:r w:rsidRPr="005C1001">
        <w:rPr>
          <w:color w:val="000000" w:themeColor="text1"/>
          <w:sz w:val="28"/>
          <w:szCs w:val="28"/>
          <w:highlight w:val="lightGray"/>
        </w:rPr>
        <w:t>Supplemental Material I</w:t>
      </w:r>
      <w:r w:rsidR="00151FE5" w:rsidRPr="005C1001">
        <w:rPr>
          <w:color w:val="000000" w:themeColor="text1"/>
          <w:sz w:val="28"/>
          <w:szCs w:val="28"/>
          <w:highlight w:val="lightGray"/>
        </w:rPr>
        <w:t>I</w:t>
      </w:r>
      <w:r w:rsidR="00963913" w:rsidRPr="005C1001">
        <w:rPr>
          <w:color w:val="000000" w:themeColor="text1"/>
          <w:sz w:val="28"/>
          <w:szCs w:val="28"/>
          <w:highlight w:val="lightGray"/>
        </w:rPr>
        <w:t>: Evidence</w:t>
      </w:r>
      <w:r w:rsidRPr="005C1001">
        <w:rPr>
          <w:color w:val="000000" w:themeColor="text1"/>
          <w:sz w:val="28"/>
          <w:szCs w:val="28"/>
          <w:highlight w:val="lightGray"/>
        </w:rPr>
        <w:t xml:space="preserve"> from Qualitative Data</w:t>
      </w:r>
    </w:p>
    <w:p w14:paraId="65C4626F" w14:textId="77777777" w:rsidR="00963F91" w:rsidRPr="00963F91" w:rsidRDefault="00963F91" w:rsidP="00963F91"/>
    <w:p w14:paraId="20E12092" w14:textId="59200E14" w:rsidR="00EE51B8" w:rsidRDefault="00FE14DC" w:rsidP="003D44CF">
      <w:pPr>
        <w:pStyle w:val="Heading2"/>
        <w:rPr>
          <w:color w:val="000000" w:themeColor="text1"/>
          <w:sz w:val="28"/>
          <w:szCs w:val="28"/>
          <w:u w:val="single"/>
        </w:rPr>
      </w:pPr>
      <w:r w:rsidRPr="003D44CF">
        <w:rPr>
          <w:color w:val="000000" w:themeColor="text1"/>
          <w:sz w:val="28"/>
          <w:szCs w:val="28"/>
          <w:highlight w:val="lightGray"/>
          <w:u w:val="single"/>
        </w:rPr>
        <w:t>Impact on</w:t>
      </w:r>
      <w:r w:rsidR="00985B4C" w:rsidRPr="003D44CF">
        <w:rPr>
          <w:color w:val="000000" w:themeColor="text1"/>
          <w:sz w:val="28"/>
          <w:szCs w:val="28"/>
          <w:highlight w:val="lightGray"/>
          <w:u w:val="single"/>
        </w:rPr>
        <w:t xml:space="preserve"> ECSE Teacher Candidates</w:t>
      </w:r>
      <w:r w:rsidR="003D44CF">
        <w:rPr>
          <w:color w:val="000000" w:themeColor="text1"/>
          <w:sz w:val="28"/>
          <w:szCs w:val="28"/>
          <w:highlight w:val="lightGray"/>
          <w:u w:val="single"/>
          <w:vertAlign w:val="superscript"/>
        </w:rPr>
        <w:t>*</w:t>
      </w:r>
      <w:r w:rsidR="00B705CD" w:rsidRPr="003D44CF">
        <w:rPr>
          <w:color w:val="000000" w:themeColor="text1"/>
          <w:sz w:val="28"/>
          <w:szCs w:val="28"/>
          <w:highlight w:val="lightGray"/>
          <w:u w:val="single"/>
        </w:rPr>
        <w:t xml:space="preserve"> </w:t>
      </w:r>
      <w:r w:rsidR="005C1001" w:rsidRPr="003D44CF">
        <w:rPr>
          <w:color w:val="000000" w:themeColor="text1"/>
          <w:sz w:val="28"/>
          <w:szCs w:val="28"/>
          <w:highlight w:val="lightGray"/>
          <w:u w:val="single"/>
        </w:rPr>
        <w:t xml:space="preserve">&amp; EC </w:t>
      </w:r>
      <w:r w:rsidR="00985B4C" w:rsidRPr="003D44CF">
        <w:rPr>
          <w:color w:val="000000" w:themeColor="text1"/>
          <w:sz w:val="28"/>
          <w:szCs w:val="28"/>
          <w:highlight w:val="lightGray"/>
          <w:u w:val="single"/>
        </w:rPr>
        <w:t>Community</w:t>
      </w:r>
    </w:p>
    <w:p w14:paraId="066C1048" w14:textId="77777777" w:rsidR="003D44CF" w:rsidRPr="003D44CF" w:rsidRDefault="003D44CF" w:rsidP="003D44CF"/>
    <w:p w14:paraId="3DC8F639" w14:textId="73831290" w:rsidR="003D44CF" w:rsidRPr="003D44CF" w:rsidRDefault="003D44CF" w:rsidP="003D44CF">
      <w:pPr>
        <w:rPr>
          <w:i/>
        </w:rPr>
      </w:pPr>
      <w:r w:rsidRPr="003D44CF">
        <w:rPr>
          <w:i/>
        </w:rPr>
        <w:t>*In this document ECSE Teacher Candidates is used interchangeably with project scholars &amp; students.</w:t>
      </w:r>
    </w:p>
    <w:p w14:paraId="006EC215" w14:textId="1BE247C8" w:rsidR="0022711B" w:rsidRPr="005C1001" w:rsidRDefault="003304E1" w:rsidP="005C1001">
      <w:pPr>
        <w:pStyle w:val="Heading3"/>
        <w:spacing w:after="240"/>
        <w:rPr>
          <w:rFonts w:ascii="Arial" w:hAnsi="Arial"/>
          <w:color w:val="000000" w:themeColor="text1"/>
          <w:sz w:val="26"/>
          <w:szCs w:val="26"/>
        </w:rPr>
      </w:pPr>
      <w:r w:rsidRPr="005C1001">
        <w:rPr>
          <w:rFonts w:ascii="Arial" w:hAnsi="Arial"/>
          <w:color w:val="000000" w:themeColor="text1"/>
          <w:sz w:val="26"/>
          <w:szCs w:val="26"/>
          <w:highlight w:val="lightGray"/>
        </w:rPr>
        <w:t xml:space="preserve">[1] </w:t>
      </w:r>
      <w:r w:rsidR="00985B4C" w:rsidRPr="005C1001">
        <w:rPr>
          <w:rFonts w:ascii="Arial" w:hAnsi="Arial"/>
          <w:color w:val="000000" w:themeColor="text1"/>
          <w:sz w:val="26"/>
          <w:szCs w:val="26"/>
          <w:highlight w:val="lightGray"/>
        </w:rPr>
        <w:t>Impact on ECSE Teacher Candidates</w:t>
      </w:r>
    </w:p>
    <w:p w14:paraId="24D9FD3E" w14:textId="1C183FBD" w:rsidR="00570738" w:rsidRPr="005C1001" w:rsidRDefault="005A16D0" w:rsidP="005C1001">
      <w:pPr>
        <w:pStyle w:val="Heading4"/>
        <w:spacing w:after="120"/>
        <w:rPr>
          <w:rFonts w:ascii="Arial" w:hAnsi="Arial"/>
          <w:color w:val="000000" w:themeColor="text1"/>
          <w:sz w:val="24"/>
          <w:szCs w:val="24"/>
        </w:rPr>
      </w:pPr>
      <w:r w:rsidRPr="005C1001">
        <w:rPr>
          <w:rFonts w:ascii="Arial" w:hAnsi="Arial"/>
          <w:color w:val="000000" w:themeColor="text1"/>
          <w:sz w:val="24"/>
          <w:szCs w:val="24"/>
        </w:rPr>
        <w:t xml:space="preserve">1. </w:t>
      </w:r>
      <w:r w:rsidR="00FE0CD1" w:rsidRPr="005C1001">
        <w:rPr>
          <w:rFonts w:ascii="Arial" w:hAnsi="Arial"/>
          <w:color w:val="000000" w:themeColor="text1"/>
          <w:sz w:val="24"/>
          <w:szCs w:val="24"/>
        </w:rPr>
        <w:t>Having an e</w:t>
      </w:r>
      <w:r w:rsidR="00570738" w:rsidRPr="005C1001">
        <w:rPr>
          <w:rFonts w:ascii="Arial" w:hAnsi="Arial"/>
          <w:color w:val="000000" w:themeColor="text1"/>
          <w:sz w:val="24"/>
          <w:szCs w:val="24"/>
        </w:rPr>
        <w:t>ye-opening experience</w:t>
      </w:r>
      <w:r w:rsidR="00CF3CF4" w:rsidRPr="005C1001">
        <w:rPr>
          <w:rFonts w:ascii="Arial" w:hAnsi="Arial"/>
          <w:color w:val="000000" w:themeColor="text1"/>
          <w:sz w:val="24"/>
          <w:szCs w:val="24"/>
        </w:rPr>
        <w:t xml:space="preserve"> </w:t>
      </w:r>
    </w:p>
    <w:p w14:paraId="59D4F173" w14:textId="77777777" w:rsidR="00BE50B7" w:rsidRPr="005C1001" w:rsidRDefault="00D34DA1" w:rsidP="00B705CD">
      <w:pPr>
        <w:pStyle w:val="ListParagraph"/>
        <w:numPr>
          <w:ilvl w:val="0"/>
          <w:numId w:val="1"/>
        </w:numPr>
        <w:spacing w:after="120"/>
        <w:contextualSpacing w:val="0"/>
        <w:rPr>
          <w:rFonts w:ascii="Arial" w:hAnsi="Arial" w:cs="Tahoma"/>
          <w:b/>
          <w:color w:val="000000" w:themeColor="text1"/>
          <w:sz w:val="22"/>
          <w:szCs w:val="22"/>
        </w:rPr>
      </w:pPr>
      <w:r w:rsidRPr="005C1001">
        <w:rPr>
          <w:rFonts w:ascii="Arial" w:hAnsi="Arial" w:cs="Tahoma"/>
          <w:b/>
          <w:color w:val="000000" w:themeColor="text1"/>
          <w:sz w:val="22"/>
          <w:szCs w:val="22"/>
        </w:rPr>
        <w:t xml:space="preserve">Being able to value </w:t>
      </w:r>
      <w:r w:rsidR="008F67E3" w:rsidRPr="005C1001">
        <w:rPr>
          <w:rFonts w:ascii="Arial" w:hAnsi="Arial" w:cs="Tahoma"/>
          <w:b/>
          <w:color w:val="000000" w:themeColor="text1"/>
          <w:sz w:val="22"/>
          <w:szCs w:val="22"/>
        </w:rPr>
        <w:t xml:space="preserve">community involvement </w:t>
      </w:r>
    </w:p>
    <w:p w14:paraId="7F6241C0" w14:textId="6A85EBDD" w:rsidR="00DE0254" w:rsidRPr="00DE0254" w:rsidRDefault="00DE0254" w:rsidP="00DE0254">
      <w:pPr>
        <w:pStyle w:val="ListParagraph"/>
        <w:widowControl w:val="0"/>
        <w:numPr>
          <w:ilvl w:val="1"/>
          <w:numId w:val="1"/>
        </w:numPr>
        <w:autoSpaceDE w:val="0"/>
        <w:autoSpaceDN w:val="0"/>
        <w:adjustRightInd w:val="0"/>
        <w:spacing w:after="120"/>
        <w:ind w:left="1080"/>
        <w:contextualSpacing w:val="0"/>
        <w:rPr>
          <w:rFonts w:ascii="Arial" w:hAnsi="Arial" w:cs="Tahoma"/>
          <w:color w:val="000000" w:themeColor="text1"/>
          <w:sz w:val="22"/>
          <w:szCs w:val="22"/>
        </w:rPr>
      </w:pPr>
      <w:r w:rsidRPr="005C1001">
        <w:rPr>
          <w:rFonts w:ascii="Arial" w:hAnsi="Arial" w:cs="Tahoma"/>
          <w:color w:val="000000" w:themeColor="text1"/>
          <w:sz w:val="22"/>
          <w:szCs w:val="22"/>
        </w:rPr>
        <w:t xml:space="preserve">Each spring, the University </w:t>
      </w:r>
      <w:proofErr w:type="gramStart"/>
      <w:r w:rsidRPr="005C1001">
        <w:rPr>
          <w:rFonts w:ascii="Arial" w:hAnsi="Arial" w:cs="Tahoma"/>
          <w:color w:val="000000" w:themeColor="text1"/>
          <w:sz w:val="22"/>
          <w:szCs w:val="22"/>
        </w:rPr>
        <w:t>of New Hampshire Department of</w:t>
      </w:r>
      <w:proofErr w:type="gramEnd"/>
      <w:r w:rsidRPr="005C1001">
        <w:rPr>
          <w:rFonts w:ascii="Arial" w:hAnsi="Arial" w:cs="Tahoma"/>
          <w:color w:val="000000" w:themeColor="text1"/>
          <w:sz w:val="22"/>
          <w:szCs w:val="22"/>
        </w:rPr>
        <w:t xml:space="preserve"> Education offers graduate students studying early childhood education a class on socio-cultural perspectives on teaching and learning. Students participate in 50 hours of field experience enhancing their abilities to support diverse families. The course expands students' knowledge base by considering culture, community and family. Personal reflections and exploration of several socio-cultural perspectives on development are applied during 25 hours of field experience at a local Early Head Start. Students engage with parents, infants and toddlers, and home visitors to build their professional capacities through field-based research. Currently, 8 students are paired with Early Head Start home visitors in Rochester and Dover, New Hampshire from February through May. Each student is participating in parent meetings, play time, meals and home visits. (EC-SEAT blog, “Early Head Start and socio-cultural teacher preparation”, March 5, 2014)</w:t>
      </w:r>
    </w:p>
    <w:p w14:paraId="593FBAA1" w14:textId="77777777" w:rsidR="00015E16" w:rsidRPr="005C1001" w:rsidRDefault="005B7A8F" w:rsidP="00B705CD">
      <w:pPr>
        <w:pStyle w:val="ListParagraph"/>
        <w:numPr>
          <w:ilvl w:val="0"/>
          <w:numId w:val="4"/>
        </w:numPr>
        <w:spacing w:after="120"/>
        <w:ind w:left="1080"/>
        <w:contextualSpacing w:val="0"/>
        <w:rPr>
          <w:rFonts w:ascii="Arial" w:hAnsi="Arial" w:cs="Tahoma"/>
          <w:color w:val="000000" w:themeColor="text1"/>
          <w:sz w:val="22"/>
          <w:szCs w:val="22"/>
        </w:rPr>
      </w:pPr>
      <w:r w:rsidRPr="005C1001">
        <w:rPr>
          <w:rFonts w:ascii="Arial" w:hAnsi="Arial" w:cs="Tahoma"/>
          <w:i/>
          <w:color w:val="000000" w:themeColor="text1"/>
          <w:sz w:val="22"/>
          <w:szCs w:val="22"/>
        </w:rPr>
        <w:t>I found this field experience to be very eye-opening and beneficial</w:t>
      </w:r>
      <w:r w:rsidR="00015E16" w:rsidRPr="005C1001">
        <w:rPr>
          <w:rFonts w:ascii="Arial" w:hAnsi="Arial" w:cs="Tahoma"/>
          <w:i/>
          <w:color w:val="000000" w:themeColor="text1"/>
          <w:sz w:val="22"/>
          <w:szCs w:val="22"/>
        </w:rPr>
        <w:t xml:space="preserve">. … At first, I was dreading what seemed like so much extra work, but actually felt sad when it came to an end. I know I will continue to support my current community through involvement and interactions. I will definitely remember the importance of community involvement in child development and carry it with me whenever I end up. </w:t>
      </w:r>
      <w:r w:rsidRPr="005C1001">
        <w:rPr>
          <w:rFonts w:ascii="Arial" w:hAnsi="Arial" w:cs="Tahoma"/>
          <w:color w:val="000000" w:themeColor="text1"/>
          <w:sz w:val="22"/>
          <w:szCs w:val="22"/>
        </w:rPr>
        <w:t xml:space="preserve"> (</w:t>
      </w:r>
      <w:r w:rsidR="0023651B" w:rsidRPr="005C1001">
        <w:rPr>
          <w:rFonts w:ascii="Arial" w:hAnsi="Arial" w:cs="Tahoma"/>
          <w:color w:val="000000" w:themeColor="text1"/>
          <w:sz w:val="22"/>
          <w:szCs w:val="22"/>
        </w:rPr>
        <w:t>R</w:t>
      </w:r>
      <w:r w:rsidRPr="005C1001">
        <w:rPr>
          <w:rFonts w:ascii="Arial" w:hAnsi="Arial" w:cs="Tahoma"/>
          <w:color w:val="000000" w:themeColor="text1"/>
          <w:sz w:val="22"/>
          <w:szCs w:val="22"/>
        </w:rPr>
        <w:t xml:space="preserve">eflection </w:t>
      </w:r>
      <w:r w:rsidR="0023651B" w:rsidRPr="005C1001">
        <w:rPr>
          <w:rFonts w:ascii="Arial" w:hAnsi="Arial" w:cs="Tahoma"/>
          <w:color w:val="000000" w:themeColor="text1"/>
          <w:sz w:val="22"/>
          <w:szCs w:val="22"/>
        </w:rPr>
        <w:t xml:space="preserve">paper of a project scholar, Sociocultural </w:t>
      </w:r>
      <w:r w:rsidR="00015E16" w:rsidRPr="005C1001">
        <w:rPr>
          <w:rFonts w:ascii="Arial" w:hAnsi="Arial" w:cs="Tahoma"/>
          <w:color w:val="000000" w:themeColor="text1"/>
          <w:sz w:val="22"/>
          <w:szCs w:val="22"/>
        </w:rPr>
        <w:t>class assignment</w:t>
      </w:r>
      <w:r w:rsidR="0023651B" w:rsidRPr="005C1001">
        <w:rPr>
          <w:rFonts w:ascii="Arial" w:hAnsi="Arial" w:cs="Tahoma"/>
          <w:color w:val="000000" w:themeColor="text1"/>
          <w:sz w:val="22"/>
          <w:szCs w:val="22"/>
        </w:rPr>
        <w:t>, May 2014</w:t>
      </w:r>
      <w:r w:rsidRPr="005C1001">
        <w:rPr>
          <w:rFonts w:ascii="Arial" w:hAnsi="Arial" w:cs="Tahoma"/>
          <w:color w:val="000000" w:themeColor="text1"/>
          <w:sz w:val="22"/>
          <w:szCs w:val="22"/>
        </w:rPr>
        <w:t>)</w:t>
      </w:r>
    </w:p>
    <w:p w14:paraId="7CE79F95" w14:textId="4D5E2AC6" w:rsidR="008F67E3" w:rsidRPr="005C1001" w:rsidRDefault="005C1001" w:rsidP="00B705CD">
      <w:pPr>
        <w:pStyle w:val="ListParagraph"/>
        <w:numPr>
          <w:ilvl w:val="0"/>
          <w:numId w:val="1"/>
        </w:numPr>
        <w:spacing w:after="120"/>
        <w:contextualSpacing w:val="0"/>
        <w:rPr>
          <w:rFonts w:ascii="Arial" w:hAnsi="Arial" w:cs="Tahoma"/>
          <w:b/>
          <w:color w:val="000000" w:themeColor="text1"/>
          <w:sz w:val="22"/>
          <w:szCs w:val="22"/>
        </w:rPr>
      </w:pPr>
      <w:r w:rsidRPr="005C1001">
        <w:rPr>
          <w:rFonts w:ascii="Arial" w:hAnsi="Arial" w:cs="Tahoma"/>
          <w:b/>
          <w:color w:val="000000" w:themeColor="text1"/>
          <w:sz w:val="22"/>
          <w:szCs w:val="22"/>
        </w:rPr>
        <w:t>A</w:t>
      </w:r>
      <w:r w:rsidR="001556F9" w:rsidRPr="005C1001">
        <w:rPr>
          <w:rFonts w:ascii="Arial" w:hAnsi="Arial" w:cs="Tahoma"/>
          <w:b/>
          <w:color w:val="000000" w:themeColor="text1"/>
          <w:sz w:val="22"/>
          <w:szCs w:val="22"/>
        </w:rPr>
        <w:t>ble to see c</w:t>
      </w:r>
      <w:r w:rsidR="008F67E3" w:rsidRPr="005C1001">
        <w:rPr>
          <w:rFonts w:ascii="Arial" w:hAnsi="Arial" w:cs="Tahoma"/>
          <w:b/>
          <w:color w:val="000000" w:themeColor="text1"/>
          <w:sz w:val="22"/>
          <w:szCs w:val="22"/>
        </w:rPr>
        <w:t>ommunicati</w:t>
      </w:r>
      <w:r w:rsidR="001556F9" w:rsidRPr="005C1001">
        <w:rPr>
          <w:rFonts w:ascii="Arial" w:hAnsi="Arial" w:cs="Tahoma"/>
          <w:b/>
          <w:color w:val="000000" w:themeColor="text1"/>
          <w:sz w:val="22"/>
          <w:szCs w:val="22"/>
        </w:rPr>
        <w:t>on</w:t>
      </w:r>
      <w:r w:rsidR="008F67E3" w:rsidRPr="005C1001">
        <w:rPr>
          <w:rFonts w:ascii="Arial" w:hAnsi="Arial" w:cs="Tahoma"/>
          <w:b/>
          <w:color w:val="000000" w:themeColor="text1"/>
          <w:sz w:val="22"/>
          <w:szCs w:val="22"/>
        </w:rPr>
        <w:t xml:space="preserve"> with everyone involved </w:t>
      </w:r>
      <w:r w:rsidR="001556F9" w:rsidRPr="005C1001">
        <w:rPr>
          <w:rFonts w:ascii="Arial" w:hAnsi="Arial" w:cs="Tahoma"/>
          <w:b/>
          <w:color w:val="000000" w:themeColor="text1"/>
          <w:sz w:val="22"/>
          <w:szCs w:val="22"/>
        </w:rPr>
        <w:t>as</w:t>
      </w:r>
      <w:r w:rsidR="008F67E3" w:rsidRPr="005C1001">
        <w:rPr>
          <w:rFonts w:ascii="Arial" w:hAnsi="Arial" w:cs="Tahoma"/>
          <w:b/>
          <w:color w:val="000000" w:themeColor="text1"/>
          <w:sz w:val="22"/>
          <w:szCs w:val="22"/>
        </w:rPr>
        <w:t xml:space="preserve"> </w:t>
      </w:r>
      <w:r w:rsidR="001556F9" w:rsidRPr="005C1001">
        <w:rPr>
          <w:rFonts w:ascii="Arial" w:hAnsi="Arial" w:cs="Tahoma"/>
          <w:b/>
          <w:color w:val="000000" w:themeColor="text1"/>
          <w:sz w:val="22"/>
          <w:szCs w:val="22"/>
        </w:rPr>
        <w:t xml:space="preserve">a </w:t>
      </w:r>
      <w:r w:rsidR="008F67E3" w:rsidRPr="005C1001">
        <w:rPr>
          <w:rFonts w:ascii="Arial" w:hAnsi="Arial" w:cs="Tahoma"/>
          <w:b/>
          <w:color w:val="000000" w:themeColor="text1"/>
          <w:sz w:val="22"/>
          <w:szCs w:val="22"/>
        </w:rPr>
        <w:t>natural</w:t>
      </w:r>
      <w:r w:rsidR="001556F9" w:rsidRPr="005C1001">
        <w:rPr>
          <w:rFonts w:ascii="Arial" w:hAnsi="Arial" w:cs="Tahoma"/>
          <w:b/>
          <w:color w:val="000000" w:themeColor="text1"/>
          <w:sz w:val="22"/>
          <w:szCs w:val="22"/>
        </w:rPr>
        <w:t xml:space="preserve"> action</w:t>
      </w:r>
    </w:p>
    <w:p w14:paraId="5CE202F3" w14:textId="0702EBA9" w:rsidR="008F67E3" w:rsidRPr="005C1001" w:rsidRDefault="008F67E3" w:rsidP="00B705CD">
      <w:pPr>
        <w:pStyle w:val="ListParagraph"/>
        <w:numPr>
          <w:ilvl w:val="0"/>
          <w:numId w:val="5"/>
        </w:numPr>
        <w:spacing w:after="120"/>
        <w:ind w:left="1080"/>
        <w:contextualSpacing w:val="0"/>
        <w:rPr>
          <w:rFonts w:ascii="Arial" w:hAnsi="Arial" w:cs="Tahoma"/>
          <w:b/>
          <w:color w:val="000000" w:themeColor="text1"/>
          <w:sz w:val="22"/>
          <w:szCs w:val="22"/>
        </w:rPr>
      </w:pPr>
      <w:r w:rsidRPr="005C1001">
        <w:rPr>
          <w:rFonts w:ascii="Arial" w:hAnsi="Arial" w:cs="Tahoma"/>
          <w:color w:val="000000" w:themeColor="text1"/>
          <w:sz w:val="22"/>
          <w:szCs w:val="22"/>
        </w:rPr>
        <w:t>There are so many specialists with each student I don’t know how you would ever meet the students’ needs. I don’t even know if they had a certain goal in speech how would you know what to incorporate in your PT time or classroom time if you didn’t collaborate. So I think being in the preschool for my fieldwork, and all the specialists worked in the classroom all the time you had to communicate or else it was pure chaos, so I think that prepared me even though my job now I am not next to those specialists every second of the day but I am used to that communication because of the preschool so now it feels strange not to communicate that much.</w:t>
      </w:r>
      <w:r w:rsidR="00D90F65" w:rsidRPr="005C1001">
        <w:rPr>
          <w:rFonts w:ascii="Arial" w:hAnsi="Arial" w:cs="Tahoma"/>
          <w:color w:val="000000" w:themeColor="text1"/>
          <w:sz w:val="22"/>
          <w:szCs w:val="22"/>
        </w:rPr>
        <w:t xml:space="preserve"> (Post-graduation interview</w:t>
      </w:r>
      <w:r w:rsidR="00B705CD" w:rsidRPr="005C1001">
        <w:rPr>
          <w:rFonts w:ascii="Arial" w:hAnsi="Arial" w:cs="Tahoma"/>
          <w:color w:val="000000" w:themeColor="text1"/>
          <w:sz w:val="22"/>
          <w:szCs w:val="22"/>
        </w:rPr>
        <w:t xml:space="preserve"> with </w:t>
      </w:r>
      <w:r w:rsidR="00151FE5" w:rsidRPr="005C1001">
        <w:rPr>
          <w:rFonts w:ascii="Arial" w:hAnsi="Arial" w:cs="Tahoma"/>
          <w:color w:val="000000" w:themeColor="text1"/>
          <w:sz w:val="22"/>
          <w:szCs w:val="22"/>
        </w:rPr>
        <w:t>scholar, September 22, 2014</w:t>
      </w:r>
      <w:r w:rsidR="00D90F65" w:rsidRPr="005C1001">
        <w:rPr>
          <w:rFonts w:ascii="Arial" w:hAnsi="Arial" w:cs="Tahoma"/>
          <w:color w:val="000000" w:themeColor="text1"/>
          <w:sz w:val="22"/>
          <w:szCs w:val="22"/>
        </w:rPr>
        <w:t>)</w:t>
      </w:r>
    </w:p>
    <w:p w14:paraId="152FFD3A" w14:textId="61D30368" w:rsidR="00CF3CF4" w:rsidRPr="005C1001" w:rsidRDefault="00570738" w:rsidP="005C1001">
      <w:pPr>
        <w:pStyle w:val="ListParagraph"/>
        <w:numPr>
          <w:ilvl w:val="0"/>
          <w:numId w:val="5"/>
        </w:numPr>
        <w:spacing w:after="240"/>
        <w:ind w:left="1080"/>
        <w:contextualSpacing w:val="0"/>
        <w:rPr>
          <w:rFonts w:ascii="Arial" w:hAnsi="Arial" w:cs="Tahoma"/>
          <w:b/>
          <w:color w:val="000000" w:themeColor="text1"/>
          <w:sz w:val="24"/>
          <w:szCs w:val="24"/>
        </w:rPr>
      </w:pPr>
      <w:r w:rsidRPr="005C1001">
        <w:rPr>
          <w:rFonts w:ascii="Arial" w:hAnsi="Arial" w:cs="Tahoma"/>
          <w:color w:val="000000" w:themeColor="text1"/>
          <w:sz w:val="22"/>
          <w:szCs w:val="22"/>
        </w:rPr>
        <w:t>Students’ classwork intertwined with trainings at Early Head Start during the semester and opened students’ eyes. (Meeting minutes, Early Head Start Partnership Meeting, June 16, 2014)</w:t>
      </w:r>
    </w:p>
    <w:p w14:paraId="0E50256E" w14:textId="0490A555" w:rsidR="00FE14DC" w:rsidRPr="005C1001" w:rsidRDefault="005A16D0" w:rsidP="005C1001">
      <w:pPr>
        <w:pStyle w:val="Heading4"/>
        <w:spacing w:after="120"/>
        <w:rPr>
          <w:rFonts w:ascii="Arial" w:hAnsi="Arial"/>
          <w:color w:val="000000" w:themeColor="text1"/>
          <w:sz w:val="24"/>
          <w:szCs w:val="24"/>
        </w:rPr>
      </w:pPr>
      <w:r w:rsidRPr="005C1001">
        <w:rPr>
          <w:rFonts w:ascii="Arial" w:hAnsi="Arial"/>
          <w:color w:val="000000" w:themeColor="text1"/>
          <w:sz w:val="24"/>
          <w:szCs w:val="24"/>
        </w:rPr>
        <w:lastRenderedPageBreak/>
        <w:t xml:space="preserve">2. </w:t>
      </w:r>
      <w:r w:rsidR="00570738" w:rsidRPr="005C1001">
        <w:rPr>
          <w:rFonts w:ascii="Arial" w:hAnsi="Arial"/>
          <w:color w:val="000000" w:themeColor="text1"/>
          <w:sz w:val="24"/>
          <w:szCs w:val="24"/>
        </w:rPr>
        <w:t>G</w:t>
      </w:r>
      <w:r w:rsidR="005C2C95" w:rsidRPr="005C1001">
        <w:rPr>
          <w:rFonts w:ascii="Arial" w:hAnsi="Arial"/>
          <w:color w:val="000000" w:themeColor="text1"/>
          <w:sz w:val="24"/>
          <w:szCs w:val="24"/>
        </w:rPr>
        <w:t>aining</w:t>
      </w:r>
      <w:r w:rsidR="00570738" w:rsidRPr="005C1001">
        <w:rPr>
          <w:rFonts w:ascii="Arial" w:hAnsi="Arial"/>
          <w:color w:val="000000" w:themeColor="text1"/>
          <w:sz w:val="24"/>
          <w:szCs w:val="24"/>
        </w:rPr>
        <w:t xml:space="preserve"> confidence</w:t>
      </w:r>
      <w:r w:rsidR="00FE0CD1" w:rsidRPr="005C1001">
        <w:rPr>
          <w:rFonts w:ascii="Arial" w:hAnsi="Arial"/>
          <w:color w:val="000000" w:themeColor="text1"/>
          <w:sz w:val="24"/>
          <w:szCs w:val="24"/>
        </w:rPr>
        <w:t xml:space="preserve"> in </w:t>
      </w:r>
      <w:r w:rsidR="005C2C95" w:rsidRPr="005C1001">
        <w:rPr>
          <w:rFonts w:ascii="Arial" w:hAnsi="Arial"/>
          <w:color w:val="000000" w:themeColor="text1"/>
          <w:sz w:val="24"/>
          <w:szCs w:val="24"/>
        </w:rPr>
        <w:t>foundational</w:t>
      </w:r>
      <w:r w:rsidR="00FE0CD1" w:rsidRPr="005C1001">
        <w:rPr>
          <w:rFonts w:ascii="Arial" w:hAnsi="Arial"/>
          <w:color w:val="000000" w:themeColor="text1"/>
          <w:sz w:val="24"/>
          <w:szCs w:val="24"/>
        </w:rPr>
        <w:t xml:space="preserve"> knowledge and skills</w:t>
      </w:r>
    </w:p>
    <w:p w14:paraId="6E8DBB83" w14:textId="77777777" w:rsidR="00D90F65" w:rsidRPr="005C1001" w:rsidRDefault="00D34DA1" w:rsidP="00B705CD">
      <w:pPr>
        <w:pStyle w:val="ListParagraph"/>
        <w:numPr>
          <w:ilvl w:val="0"/>
          <w:numId w:val="1"/>
        </w:numPr>
        <w:spacing w:after="120"/>
        <w:contextualSpacing w:val="0"/>
        <w:rPr>
          <w:rFonts w:ascii="Arial" w:hAnsi="Arial" w:cs="Tahoma"/>
          <w:b/>
          <w:color w:val="000000" w:themeColor="text1"/>
          <w:sz w:val="22"/>
          <w:szCs w:val="22"/>
        </w:rPr>
      </w:pPr>
      <w:r w:rsidRPr="005C1001">
        <w:rPr>
          <w:rFonts w:ascii="Arial" w:hAnsi="Arial" w:cs="Tahoma"/>
          <w:b/>
          <w:color w:val="000000" w:themeColor="text1"/>
          <w:sz w:val="22"/>
          <w:szCs w:val="22"/>
        </w:rPr>
        <w:t>F</w:t>
      </w:r>
      <w:r w:rsidR="00D90F65" w:rsidRPr="005C1001">
        <w:rPr>
          <w:rFonts w:ascii="Arial" w:hAnsi="Arial" w:cs="Tahoma"/>
          <w:b/>
          <w:color w:val="000000" w:themeColor="text1"/>
          <w:sz w:val="22"/>
          <w:szCs w:val="22"/>
        </w:rPr>
        <w:t>eel</w:t>
      </w:r>
      <w:r w:rsidRPr="005C1001">
        <w:rPr>
          <w:rFonts w:ascii="Arial" w:hAnsi="Arial" w:cs="Tahoma"/>
          <w:b/>
          <w:color w:val="000000" w:themeColor="text1"/>
          <w:sz w:val="22"/>
          <w:szCs w:val="22"/>
        </w:rPr>
        <w:t>ing</w:t>
      </w:r>
      <w:r w:rsidR="00D90F65" w:rsidRPr="005C1001">
        <w:rPr>
          <w:rFonts w:ascii="Arial" w:hAnsi="Arial" w:cs="Tahoma"/>
          <w:b/>
          <w:color w:val="000000" w:themeColor="text1"/>
          <w:sz w:val="22"/>
          <w:szCs w:val="22"/>
        </w:rPr>
        <w:t xml:space="preserve"> </w:t>
      </w:r>
      <w:r w:rsidR="000C5287" w:rsidRPr="005C1001">
        <w:rPr>
          <w:rFonts w:ascii="Arial" w:hAnsi="Arial" w:cs="Tahoma"/>
          <w:b/>
          <w:color w:val="000000" w:themeColor="text1"/>
          <w:sz w:val="22"/>
          <w:szCs w:val="22"/>
        </w:rPr>
        <w:t xml:space="preserve">more </w:t>
      </w:r>
      <w:r w:rsidR="00D90F65" w:rsidRPr="005C1001">
        <w:rPr>
          <w:rFonts w:ascii="Arial" w:hAnsi="Arial" w:cs="Tahoma"/>
          <w:b/>
          <w:color w:val="000000" w:themeColor="text1"/>
          <w:sz w:val="22"/>
          <w:szCs w:val="22"/>
        </w:rPr>
        <w:t xml:space="preserve">confident </w:t>
      </w:r>
      <w:r w:rsidR="000C5287" w:rsidRPr="005C1001">
        <w:rPr>
          <w:rFonts w:ascii="Arial" w:hAnsi="Arial" w:cs="Tahoma"/>
          <w:b/>
          <w:color w:val="000000" w:themeColor="text1"/>
          <w:sz w:val="22"/>
          <w:szCs w:val="22"/>
        </w:rPr>
        <w:t>in collaborating with other professionals</w:t>
      </w:r>
    </w:p>
    <w:p w14:paraId="4E5F7884" w14:textId="5E822BB2" w:rsidR="00642ED2" w:rsidRPr="005C1001" w:rsidRDefault="00D90F65" w:rsidP="00B705CD">
      <w:pPr>
        <w:pStyle w:val="ListParagraph"/>
        <w:numPr>
          <w:ilvl w:val="0"/>
          <w:numId w:val="6"/>
        </w:numPr>
        <w:spacing w:after="120"/>
        <w:ind w:left="1080"/>
        <w:contextualSpacing w:val="0"/>
        <w:rPr>
          <w:rFonts w:ascii="Arial" w:hAnsi="Arial" w:cs="Tahoma"/>
          <w:b/>
          <w:color w:val="000000" w:themeColor="text1"/>
          <w:sz w:val="22"/>
          <w:szCs w:val="22"/>
        </w:rPr>
      </w:pPr>
      <w:r w:rsidRPr="005C1001">
        <w:rPr>
          <w:rFonts w:ascii="Arial" w:hAnsi="Arial" w:cs="Tahoma"/>
          <w:i/>
          <w:color w:val="000000" w:themeColor="text1"/>
          <w:sz w:val="22"/>
          <w:szCs w:val="22"/>
        </w:rPr>
        <w:t>I have really tried to open those lines of communication because I want all the interventions I am doing with something they are doing in their classroom. Like even though the model now is pull out, one-on-one, that is a little out of my control, but if that is the model they are using right now that’s going to be the model I have to use, I want as much of what I do to link to what they are doing in the classroom. And so I have started a lot of two-way communication sheets with anecdotal notes. I write down what my lesson focus was with the student and some quick observations about them. I send that back to the classroom with them. Some teachers write comments to me and send them back and some teachers told me they preferred at the end of the week they prefer a photocopy of what I did for the week and then they read it over the weekend and try to like fill in different gaps and such throughout the week. … I think by opening that line of communication and asking for their feedback that they can do the same for and give me suggestions or ask me questions too. So it’s becoming more of a collaboration and less of hmm she’s new</w:t>
      </w:r>
      <w:r w:rsidR="000C5287" w:rsidRPr="005C1001">
        <w:rPr>
          <w:rFonts w:ascii="Arial" w:hAnsi="Arial" w:cs="Tahoma"/>
          <w:i/>
          <w:color w:val="000000" w:themeColor="text1"/>
          <w:sz w:val="22"/>
          <w:szCs w:val="22"/>
        </w:rPr>
        <w:t>…</w:t>
      </w:r>
      <w:r w:rsidRPr="005C1001">
        <w:rPr>
          <w:rFonts w:ascii="Arial" w:hAnsi="Arial" w:cs="Tahoma"/>
          <w:i/>
          <w:color w:val="000000" w:themeColor="text1"/>
          <w:sz w:val="22"/>
          <w:szCs w:val="22"/>
        </w:rPr>
        <w:t xml:space="preserve"> let me ask her mentor.</w:t>
      </w:r>
      <w:r w:rsidRPr="005C1001">
        <w:rPr>
          <w:rFonts w:ascii="Arial" w:hAnsi="Arial" w:cs="Tahoma"/>
          <w:color w:val="000000" w:themeColor="text1"/>
          <w:sz w:val="22"/>
          <w:szCs w:val="22"/>
        </w:rPr>
        <w:t xml:space="preserve"> (Post-graduation interview with </w:t>
      </w:r>
      <w:r w:rsidR="00B705CD" w:rsidRPr="005C1001">
        <w:rPr>
          <w:rFonts w:ascii="Arial" w:hAnsi="Arial" w:cs="Tahoma"/>
          <w:color w:val="000000" w:themeColor="text1"/>
          <w:sz w:val="22"/>
          <w:szCs w:val="22"/>
        </w:rPr>
        <w:t>a</w:t>
      </w:r>
      <w:r w:rsidRPr="005C1001">
        <w:rPr>
          <w:rFonts w:ascii="Arial" w:hAnsi="Arial" w:cs="Tahoma"/>
          <w:color w:val="000000" w:themeColor="text1"/>
          <w:sz w:val="22"/>
          <w:szCs w:val="22"/>
        </w:rPr>
        <w:t xml:space="preserve"> scholar, </w:t>
      </w:r>
      <w:r w:rsidR="00151FE5" w:rsidRPr="005C1001">
        <w:rPr>
          <w:rFonts w:ascii="Arial" w:hAnsi="Arial" w:cs="Tahoma"/>
          <w:color w:val="000000" w:themeColor="text1"/>
          <w:sz w:val="22"/>
          <w:szCs w:val="22"/>
        </w:rPr>
        <w:t>September 22, 2014</w:t>
      </w:r>
      <w:r w:rsidRPr="005C1001">
        <w:rPr>
          <w:rFonts w:ascii="Arial" w:hAnsi="Arial" w:cs="Tahoma"/>
          <w:color w:val="000000" w:themeColor="text1"/>
          <w:sz w:val="22"/>
          <w:szCs w:val="22"/>
        </w:rPr>
        <w:t>)</w:t>
      </w:r>
    </w:p>
    <w:p w14:paraId="3F9F3765" w14:textId="77777777" w:rsidR="004969DB" w:rsidRPr="005C1001" w:rsidRDefault="004969DB" w:rsidP="00B705CD">
      <w:pPr>
        <w:pStyle w:val="ListParagraph"/>
        <w:numPr>
          <w:ilvl w:val="0"/>
          <w:numId w:val="1"/>
        </w:numPr>
        <w:spacing w:after="120"/>
        <w:contextualSpacing w:val="0"/>
        <w:rPr>
          <w:rFonts w:ascii="Arial" w:hAnsi="Arial" w:cs="Tahoma"/>
          <w:b/>
          <w:color w:val="000000" w:themeColor="text1"/>
          <w:sz w:val="22"/>
          <w:szCs w:val="22"/>
        </w:rPr>
      </w:pPr>
      <w:r w:rsidRPr="005C1001">
        <w:rPr>
          <w:rFonts w:ascii="Arial" w:hAnsi="Arial" w:cs="Tahoma"/>
          <w:b/>
          <w:color w:val="000000" w:themeColor="text1"/>
          <w:sz w:val="22"/>
          <w:szCs w:val="22"/>
        </w:rPr>
        <w:t>Starting with a strong foundation</w:t>
      </w:r>
    </w:p>
    <w:p w14:paraId="242B8FC3" w14:textId="4382877A" w:rsidR="00FE0CD1" w:rsidRPr="005C1001" w:rsidRDefault="004969DB" w:rsidP="005C1001">
      <w:pPr>
        <w:pStyle w:val="ListParagraph"/>
        <w:numPr>
          <w:ilvl w:val="0"/>
          <w:numId w:val="8"/>
        </w:numPr>
        <w:spacing w:after="240"/>
        <w:ind w:left="1080"/>
        <w:contextualSpacing w:val="0"/>
        <w:rPr>
          <w:rFonts w:ascii="Arial" w:hAnsi="Arial" w:cs="Tahoma"/>
          <w:b/>
          <w:i/>
          <w:color w:val="000000" w:themeColor="text1"/>
          <w:sz w:val="22"/>
          <w:szCs w:val="22"/>
        </w:rPr>
      </w:pPr>
      <w:r w:rsidRPr="005C1001">
        <w:rPr>
          <w:rFonts w:ascii="Arial" w:hAnsi="Arial" w:cs="Tahoma"/>
          <w:i/>
          <w:color w:val="000000" w:themeColor="text1"/>
          <w:sz w:val="22"/>
          <w:szCs w:val="22"/>
        </w:rPr>
        <w:t>In the fieldwork actually being able to touch some of the assistive technology and use it so that when I come across a student who might need something, I have already at least touched looked at and explored at least five things that could help that student. So then I’m not just starting from ground zero. Hmm ‘well this is a problem they’re having’ or this is not something they’re not able to access… ‘</w:t>
      </w:r>
      <w:proofErr w:type="gramStart"/>
      <w:r w:rsidRPr="005C1001">
        <w:rPr>
          <w:rFonts w:ascii="Arial" w:hAnsi="Arial" w:cs="Tahoma"/>
          <w:i/>
          <w:color w:val="000000" w:themeColor="text1"/>
          <w:sz w:val="22"/>
          <w:szCs w:val="22"/>
        </w:rPr>
        <w:t>where</w:t>
      </w:r>
      <w:proofErr w:type="gramEnd"/>
      <w:r w:rsidRPr="005C1001">
        <w:rPr>
          <w:rFonts w:ascii="Arial" w:hAnsi="Arial" w:cs="Tahoma"/>
          <w:i/>
          <w:color w:val="000000" w:themeColor="text1"/>
          <w:sz w:val="22"/>
          <w:szCs w:val="22"/>
        </w:rPr>
        <w:t xml:space="preserve"> do I even start to pick out things to try with them? Where do I even start to assess what they need?’ Now I feel like at least I know a direction to go. ‘Here’s five apps I learned about. Here’s a pencil grip I learned about.  Here’s a sensory activity I learned about.’ I can at least have a </w:t>
      </w:r>
      <w:r w:rsidR="005C7EDC" w:rsidRPr="005C1001">
        <w:rPr>
          <w:rFonts w:ascii="Arial" w:hAnsi="Arial" w:cs="Tahoma"/>
          <w:i/>
          <w:color w:val="000000" w:themeColor="text1"/>
          <w:sz w:val="22"/>
          <w:szCs w:val="22"/>
        </w:rPr>
        <w:t>stepping-stone</w:t>
      </w:r>
      <w:r w:rsidRPr="005C1001">
        <w:rPr>
          <w:rFonts w:ascii="Arial" w:hAnsi="Arial" w:cs="Tahoma"/>
          <w:i/>
          <w:color w:val="000000" w:themeColor="text1"/>
          <w:sz w:val="22"/>
          <w:szCs w:val="22"/>
        </w:rPr>
        <w:t xml:space="preserve"> of a couple things to try, and if those work great. I use what I already new, and if it didn’t work at least I had a place to start to kind of see what other things they might need </w:t>
      </w:r>
      <w:r w:rsidR="00690186" w:rsidRPr="005C1001">
        <w:rPr>
          <w:rFonts w:ascii="Arial" w:hAnsi="Arial" w:cs="Tahoma"/>
          <w:color w:val="000000" w:themeColor="text1"/>
          <w:sz w:val="22"/>
          <w:szCs w:val="22"/>
        </w:rPr>
        <w:t xml:space="preserve">(Post-graduation interview with </w:t>
      </w:r>
      <w:r w:rsidR="00B705CD" w:rsidRPr="005C1001">
        <w:rPr>
          <w:rFonts w:ascii="Arial" w:hAnsi="Arial" w:cs="Tahoma"/>
          <w:color w:val="000000" w:themeColor="text1"/>
          <w:sz w:val="22"/>
          <w:szCs w:val="22"/>
        </w:rPr>
        <w:t>a</w:t>
      </w:r>
      <w:r w:rsidR="00690186" w:rsidRPr="005C1001">
        <w:rPr>
          <w:rFonts w:ascii="Arial" w:hAnsi="Arial" w:cs="Tahoma"/>
          <w:color w:val="000000" w:themeColor="text1"/>
          <w:sz w:val="22"/>
          <w:szCs w:val="22"/>
        </w:rPr>
        <w:t xml:space="preserve"> scholar, </w:t>
      </w:r>
      <w:r w:rsidR="00151FE5" w:rsidRPr="005C1001">
        <w:rPr>
          <w:rFonts w:ascii="Arial" w:hAnsi="Arial" w:cs="Tahoma"/>
          <w:color w:val="000000" w:themeColor="text1"/>
          <w:sz w:val="22"/>
          <w:szCs w:val="22"/>
        </w:rPr>
        <w:t>September 22, 2014</w:t>
      </w:r>
      <w:r w:rsidR="00690186" w:rsidRPr="005C1001">
        <w:rPr>
          <w:rFonts w:ascii="Arial" w:hAnsi="Arial" w:cs="Tahoma"/>
          <w:color w:val="000000" w:themeColor="text1"/>
          <w:sz w:val="22"/>
          <w:szCs w:val="22"/>
        </w:rPr>
        <w:t>)</w:t>
      </w:r>
    </w:p>
    <w:p w14:paraId="66740D83" w14:textId="77777777" w:rsidR="005C1001" w:rsidRDefault="005C1001">
      <w:pPr>
        <w:rPr>
          <w:rFonts w:ascii="Arial" w:eastAsiaTheme="majorEastAsia" w:hAnsi="Arial" w:cstheme="majorBidi"/>
          <w:b/>
          <w:bCs/>
          <w:i/>
          <w:iCs/>
          <w:color w:val="000000" w:themeColor="text1"/>
          <w:sz w:val="24"/>
          <w:szCs w:val="24"/>
        </w:rPr>
      </w:pPr>
      <w:r>
        <w:rPr>
          <w:rFonts w:ascii="Arial" w:hAnsi="Arial"/>
          <w:color w:val="000000" w:themeColor="text1"/>
          <w:sz w:val="24"/>
          <w:szCs w:val="24"/>
        </w:rPr>
        <w:br w:type="page"/>
      </w:r>
    </w:p>
    <w:p w14:paraId="33B896C6" w14:textId="6DEADED9" w:rsidR="00FE14DC" w:rsidRPr="005C1001" w:rsidRDefault="005A16D0" w:rsidP="005C1001">
      <w:pPr>
        <w:pStyle w:val="Heading4"/>
        <w:spacing w:after="120"/>
        <w:rPr>
          <w:rFonts w:ascii="Arial" w:hAnsi="Arial"/>
          <w:color w:val="000000" w:themeColor="text1"/>
          <w:sz w:val="24"/>
          <w:szCs w:val="24"/>
        </w:rPr>
      </w:pPr>
      <w:r w:rsidRPr="005C1001">
        <w:rPr>
          <w:rFonts w:ascii="Arial" w:hAnsi="Arial"/>
          <w:color w:val="000000" w:themeColor="text1"/>
          <w:sz w:val="24"/>
          <w:szCs w:val="24"/>
        </w:rPr>
        <w:lastRenderedPageBreak/>
        <w:t xml:space="preserve">3. </w:t>
      </w:r>
      <w:r w:rsidR="00FE0CD1" w:rsidRPr="005C1001">
        <w:rPr>
          <w:rFonts w:ascii="Arial" w:hAnsi="Arial"/>
          <w:color w:val="000000" w:themeColor="text1"/>
          <w:sz w:val="24"/>
          <w:szCs w:val="24"/>
        </w:rPr>
        <w:t>Growing leadership and teaching skills</w:t>
      </w:r>
    </w:p>
    <w:p w14:paraId="78672CEE" w14:textId="77777777" w:rsidR="00985B4C" w:rsidRPr="005C1001" w:rsidRDefault="00FE0CD1" w:rsidP="00B705CD">
      <w:pPr>
        <w:pStyle w:val="ListParagraph"/>
        <w:numPr>
          <w:ilvl w:val="0"/>
          <w:numId w:val="1"/>
        </w:numPr>
        <w:spacing w:after="120"/>
        <w:contextualSpacing w:val="0"/>
        <w:rPr>
          <w:rFonts w:ascii="Arial" w:hAnsi="Arial" w:cs="Tahoma"/>
          <w:b/>
          <w:color w:val="000000" w:themeColor="text1"/>
          <w:sz w:val="22"/>
          <w:szCs w:val="22"/>
        </w:rPr>
      </w:pPr>
      <w:r w:rsidRPr="005C1001">
        <w:rPr>
          <w:rFonts w:ascii="Arial" w:hAnsi="Arial" w:cs="Tahoma"/>
          <w:b/>
          <w:color w:val="000000" w:themeColor="text1"/>
          <w:sz w:val="22"/>
          <w:szCs w:val="22"/>
        </w:rPr>
        <w:t>See</w:t>
      </w:r>
      <w:r w:rsidR="00D34DA1" w:rsidRPr="005C1001">
        <w:rPr>
          <w:rFonts w:ascii="Arial" w:hAnsi="Arial" w:cs="Tahoma"/>
          <w:b/>
          <w:color w:val="000000" w:themeColor="text1"/>
          <w:sz w:val="22"/>
          <w:szCs w:val="22"/>
        </w:rPr>
        <w:t xml:space="preserve">ing </w:t>
      </w:r>
      <w:r w:rsidRPr="005C1001">
        <w:rPr>
          <w:rFonts w:ascii="Arial" w:hAnsi="Arial" w:cs="Tahoma"/>
          <w:b/>
          <w:color w:val="000000" w:themeColor="text1"/>
          <w:sz w:val="22"/>
          <w:szCs w:val="22"/>
        </w:rPr>
        <w:t xml:space="preserve">themselves </w:t>
      </w:r>
      <w:r w:rsidR="00D34DA1" w:rsidRPr="005C1001">
        <w:rPr>
          <w:rFonts w:ascii="Arial" w:hAnsi="Arial" w:cs="Tahoma"/>
          <w:b/>
          <w:color w:val="000000" w:themeColor="text1"/>
          <w:sz w:val="22"/>
          <w:szCs w:val="22"/>
        </w:rPr>
        <w:t xml:space="preserve">as a </w:t>
      </w:r>
      <w:r w:rsidRPr="005C1001">
        <w:rPr>
          <w:rFonts w:ascii="Arial" w:hAnsi="Arial" w:cs="Tahoma"/>
          <w:b/>
          <w:color w:val="000000" w:themeColor="text1"/>
          <w:sz w:val="22"/>
          <w:szCs w:val="22"/>
        </w:rPr>
        <w:t>c</w:t>
      </w:r>
      <w:r w:rsidR="00D34DA1" w:rsidRPr="005C1001">
        <w:rPr>
          <w:rFonts w:ascii="Arial" w:hAnsi="Arial" w:cs="Tahoma"/>
          <w:b/>
          <w:color w:val="000000" w:themeColor="text1"/>
          <w:sz w:val="22"/>
          <w:szCs w:val="22"/>
        </w:rPr>
        <w:t>ommunity</w:t>
      </w:r>
      <w:r w:rsidR="00BE50B7" w:rsidRPr="005C1001">
        <w:rPr>
          <w:rFonts w:ascii="Arial" w:hAnsi="Arial" w:cs="Tahoma"/>
          <w:b/>
          <w:color w:val="000000" w:themeColor="text1"/>
          <w:sz w:val="22"/>
          <w:szCs w:val="22"/>
        </w:rPr>
        <w:t xml:space="preserve"> </w:t>
      </w:r>
      <w:r w:rsidRPr="005C1001">
        <w:rPr>
          <w:rFonts w:ascii="Arial" w:hAnsi="Arial" w:cs="Tahoma"/>
          <w:b/>
          <w:color w:val="000000" w:themeColor="text1"/>
          <w:sz w:val="22"/>
          <w:szCs w:val="22"/>
        </w:rPr>
        <w:t>l</w:t>
      </w:r>
      <w:r w:rsidR="00D34DA1" w:rsidRPr="005C1001">
        <w:rPr>
          <w:rFonts w:ascii="Arial" w:hAnsi="Arial" w:cs="Tahoma"/>
          <w:b/>
          <w:color w:val="000000" w:themeColor="text1"/>
          <w:sz w:val="22"/>
          <w:szCs w:val="22"/>
        </w:rPr>
        <w:t>eader</w:t>
      </w:r>
    </w:p>
    <w:p w14:paraId="29339847" w14:textId="77777777" w:rsidR="00985B4C" w:rsidRPr="005C1001" w:rsidRDefault="00BE50B7" w:rsidP="00B705CD">
      <w:pPr>
        <w:pStyle w:val="ListParagraph"/>
        <w:numPr>
          <w:ilvl w:val="0"/>
          <w:numId w:val="2"/>
        </w:numPr>
        <w:spacing w:after="120"/>
        <w:ind w:left="1080"/>
        <w:contextualSpacing w:val="0"/>
        <w:rPr>
          <w:rFonts w:ascii="Arial" w:hAnsi="Arial" w:cs="Tahoma"/>
          <w:color w:val="000000" w:themeColor="text1"/>
          <w:sz w:val="22"/>
          <w:szCs w:val="22"/>
        </w:rPr>
      </w:pPr>
      <w:r w:rsidRPr="005C1001">
        <w:rPr>
          <w:rFonts w:ascii="Arial" w:hAnsi="Arial" w:cs="Tahoma"/>
          <w:i/>
          <w:color w:val="000000" w:themeColor="text1"/>
          <w:sz w:val="22"/>
          <w:szCs w:val="22"/>
        </w:rPr>
        <w:t xml:space="preserve">As a University of New Hampshire ECSEAT Scholar (Early Childhood Special Education and Assistive Technology) </w:t>
      </w:r>
      <w:r w:rsidRPr="005C1001">
        <w:rPr>
          <w:rFonts w:ascii="Arial" w:hAnsi="Arial" w:cs="Tahoma"/>
          <w:b/>
          <w:i/>
          <w:color w:val="000000" w:themeColor="text1"/>
          <w:sz w:val="22"/>
          <w:szCs w:val="22"/>
        </w:rPr>
        <w:t>I have the unique opportunity and responsibility of sharing my training with colleagues [EC practitioners] by providing a professional development workshop</w:t>
      </w:r>
      <w:r w:rsidRPr="005C1001">
        <w:rPr>
          <w:rFonts w:ascii="Arial" w:hAnsi="Arial" w:cs="Tahoma"/>
          <w:i/>
          <w:color w:val="000000" w:themeColor="text1"/>
          <w:sz w:val="22"/>
          <w:szCs w:val="22"/>
        </w:rPr>
        <w:t xml:space="preserve">. … After each section was described the team got a chance to explore the apps hands-on.  With the help from Therese Willkomm and the University of New Hampshire’s Institute on Disability </w:t>
      </w:r>
      <w:r w:rsidRPr="005C1001">
        <w:rPr>
          <w:rFonts w:ascii="Arial" w:hAnsi="Arial" w:cs="Tahoma"/>
          <w:b/>
          <w:i/>
          <w:color w:val="000000" w:themeColor="text1"/>
          <w:sz w:val="22"/>
          <w:szCs w:val="22"/>
        </w:rPr>
        <w:t>I was able to use fifteen iPads in the training so that the participants could really explore the apps and see which ones might benefit the children they work with directly</w:t>
      </w:r>
      <w:r w:rsidRPr="005C1001">
        <w:rPr>
          <w:rFonts w:ascii="Arial" w:hAnsi="Arial" w:cs="Tahoma"/>
          <w:i/>
          <w:color w:val="000000" w:themeColor="text1"/>
          <w:sz w:val="22"/>
          <w:szCs w:val="22"/>
        </w:rPr>
        <w:t xml:space="preserve">. … </w:t>
      </w:r>
      <w:r w:rsidRPr="005C1001">
        <w:rPr>
          <w:rFonts w:ascii="Arial" w:hAnsi="Arial" w:cs="Tahoma"/>
          <w:b/>
          <w:i/>
          <w:color w:val="000000" w:themeColor="text1"/>
          <w:sz w:val="22"/>
          <w:szCs w:val="22"/>
        </w:rPr>
        <w:t xml:space="preserve">When the workshop concluded several of my colleagues were asking the director how to borrow the two iPads in the program and what the process was to purchase an app. </w:t>
      </w:r>
      <w:r w:rsidRPr="005C1001">
        <w:rPr>
          <w:rFonts w:ascii="Arial" w:hAnsi="Arial" w:cs="Tahoma"/>
          <w:i/>
          <w:color w:val="000000" w:themeColor="text1"/>
          <w:sz w:val="22"/>
          <w:szCs w:val="22"/>
        </w:rPr>
        <w:t xml:space="preserve"> I saw this presentation as a door opening; </w:t>
      </w:r>
      <w:r w:rsidRPr="005C1001">
        <w:rPr>
          <w:rFonts w:ascii="Arial" w:hAnsi="Arial" w:cs="Tahoma"/>
          <w:b/>
          <w:i/>
          <w:color w:val="000000" w:themeColor="text1"/>
          <w:sz w:val="22"/>
          <w:szCs w:val="22"/>
        </w:rPr>
        <w:t>new strategies for fostering skills, engaging and motivating children, and providing access for children with disabilities</w:t>
      </w:r>
      <w:r w:rsidRPr="005C1001">
        <w:rPr>
          <w:rFonts w:ascii="Arial" w:hAnsi="Arial" w:cs="Tahoma"/>
          <w:i/>
          <w:color w:val="000000" w:themeColor="text1"/>
          <w:sz w:val="22"/>
          <w:szCs w:val="22"/>
        </w:rPr>
        <w:t xml:space="preserve">. …The conversation is far from over, but </w:t>
      </w:r>
      <w:r w:rsidRPr="005C1001">
        <w:rPr>
          <w:rFonts w:ascii="Arial" w:hAnsi="Arial" w:cs="Tahoma"/>
          <w:b/>
          <w:i/>
          <w:color w:val="000000" w:themeColor="text1"/>
          <w:sz w:val="22"/>
          <w:szCs w:val="22"/>
        </w:rPr>
        <w:t>I am excited to help begin the conversation</w:t>
      </w:r>
      <w:r w:rsidRPr="005C1001">
        <w:rPr>
          <w:rFonts w:ascii="Arial" w:hAnsi="Arial" w:cs="Tahoma"/>
          <w:i/>
          <w:color w:val="000000" w:themeColor="text1"/>
          <w:sz w:val="22"/>
          <w:szCs w:val="22"/>
        </w:rPr>
        <w:t xml:space="preserve"> and to think about the rewards and limitations of using technology with young children.</w:t>
      </w:r>
      <w:r w:rsidR="00151FE5" w:rsidRPr="005C1001">
        <w:rPr>
          <w:rFonts w:ascii="Arial" w:hAnsi="Arial" w:cs="Tahoma"/>
          <w:color w:val="000000" w:themeColor="text1"/>
          <w:sz w:val="22"/>
          <w:szCs w:val="22"/>
        </w:rPr>
        <w:t xml:space="preserve"> (Journal reflection of</w:t>
      </w:r>
      <w:r w:rsidRPr="005C1001">
        <w:rPr>
          <w:rFonts w:ascii="Arial" w:hAnsi="Arial" w:cs="Tahoma"/>
          <w:color w:val="000000" w:themeColor="text1"/>
          <w:sz w:val="22"/>
          <w:szCs w:val="22"/>
        </w:rPr>
        <w:t xml:space="preserve"> a</w:t>
      </w:r>
      <w:r w:rsidR="0023651B" w:rsidRPr="005C1001">
        <w:rPr>
          <w:rFonts w:ascii="Arial" w:hAnsi="Arial" w:cs="Tahoma"/>
          <w:color w:val="000000" w:themeColor="text1"/>
          <w:sz w:val="22"/>
          <w:szCs w:val="22"/>
        </w:rPr>
        <w:t xml:space="preserve"> project s</w:t>
      </w:r>
      <w:r w:rsidRPr="005C1001">
        <w:rPr>
          <w:rFonts w:ascii="Arial" w:hAnsi="Arial" w:cs="Tahoma"/>
          <w:color w:val="000000" w:themeColor="text1"/>
          <w:sz w:val="22"/>
          <w:szCs w:val="22"/>
        </w:rPr>
        <w:t>cholar,</w:t>
      </w:r>
      <w:r w:rsidR="00151FE5" w:rsidRPr="005C1001">
        <w:rPr>
          <w:rFonts w:ascii="Arial" w:hAnsi="Arial" w:cs="Tahoma"/>
          <w:color w:val="000000" w:themeColor="text1"/>
          <w:sz w:val="22"/>
          <w:szCs w:val="22"/>
        </w:rPr>
        <w:t xml:space="preserve"> February 26, 2014</w:t>
      </w:r>
      <w:r w:rsidRPr="005C1001">
        <w:rPr>
          <w:rFonts w:ascii="Arial" w:hAnsi="Arial" w:cs="Tahoma"/>
          <w:color w:val="000000" w:themeColor="text1"/>
          <w:sz w:val="22"/>
          <w:szCs w:val="22"/>
        </w:rPr>
        <w:t xml:space="preserve">) </w:t>
      </w:r>
    </w:p>
    <w:p w14:paraId="3B65B256" w14:textId="77777777" w:rsidR="00690186" w:rsidRPr="005C1001" w:rsidRDefault="00015E16" w:rsidP="005C1001">
      <w:pPr>
        <w:pStyle w:val="ListParagraph"/>
        <w:numPr>
          <w:ilvl w:val="0"/>
          <w:numId w:val="2"/>
        </w:numPr>
        <w:spacing w:after="240"/>
        <w:ind w:left="1080"/>
        <w:contextualSpacing w:val="0"/>
        <w:rPr>
          <w:rFonts w:ascii="Arial" w:hAnsi="Arial" w:cs="Tahoma"/>
          <w:color w:val="000000" w:themeColor="text1"/>
          <w:sz w:val="22"/>
          <w:szCs w:val="22"/>
        </w:rPr>
      </w:pPr>
      <w:r w:rsidRPr="005C1001">
        <w:rPr>
          <w:rFonts w:ascii="Arial" w:hAnsi="Arial" w:cs="Tahoma"/>
          <w:i/>
          <w:color w:val="000000" w:themeColor="text1"/>
          <w:sz w:val="22"/>
          <w:szCs w:val="22"/>
        </w:rPr>
        <w:t xml:space="preserve">I am walking away with some new strategies to working with families as well as fostering diversity in the classroom </w:t>
      </w:r>
      <w:r w:rsidRPr="005C1001">
        <w:rPr>
          <w:rFonts w:ascii="Arial" w:hAnsi="Arial" w:cs="Tahoma"/>
          <w:color w:val="000000" w:themeColor="text1"/>
          <w:sz w:val="22"/>
          <w:szCs w:val="22"/>
        </w:rPr>
        <w:t xml:space="preserve"> (</w:t>
      </w:r>
      <w:r w:rsidR="00151FE5" w:rsidRPr="005C1001">
        <w:rPr>
          <w:rFonts w:ascii="Arial" w:hAnsi="Arial" w:cs="Tahoma"/>
          <w:color w:val="000000" w:themeColor="text1"/>
          <w:sz w:val="22"/>
          <w:szCs w:val="22"/>
        </w:rPr>
        <w:t>R</w:t>
      </w:r>
      <w:r w:rsidRPr="005C1001">
        <w:rPr>
          <w:rFonts w:ascii="Arial" w:hAnsi="Arial" w:cs="Tahoma"/>
          <w:color w:val="000000" w:themeColor="text1"/>
          <w:sz w:val="22"/>
          <w:szCs w:val="22"/>
        </w:rPr>
        <w:t xml:space="preserve">eflection </w:t>
      </w:r>
      <w:r w:rsidR="00151FE5" w:rsidRPr="005C1001">
        <w:rPr>
          <w:rFonts w:ascii="Arial" w:hAnsi="Arial" w:cs="Tahoma"/>
          <w:color w:val="000000" w:themeColor="text1"/>
          <w:sz w:val="22"/>
          <w:szCs w:val="22"/>
        </w:rPr>
        <w:t>paper of a</w:t>
      </w:r>
      <w:r w:rsidR="0023651B" w:rsidRPr="005C1001">
        <w:rPr>
          <w:rFonts w:ascii="Arial" w:hAnsi="Arial" w:cs="Tahoma"/>
          <w:color w:val="000000" w:themeColor="text1"/>
          <w:sz w:val="22"/>
          <w:szCs w:val="22"/>
        </w:rPr>
        <w:t xml:space="preserve"> project s</w:t>
      </w:r>
      <w:r w:rsidR="00151FE5" w:rsidRPr="005C1001">
        <w:rPr>
          <w:rFonts w:ascii="Arial" w:hAnsi="Arial" w:cs="Tahoma"/>
          <w:color w:val="000000" w:themeColor="text1"/>
          <w:sz w:val="22"/>
          <w:szCs w:val="22"/>
        </w:rPr>
        <w:t>cholar,</w:t>
      </w:r>
      <w:r w:rsidRPr="005C1001">
        <w:rPr>
          <w:rFonts w:ascii="Arial" w:hAnsi="Arial" w:cs="Tahoma"/>
          <w:color w:val="000000" w:themeColor="text1"/>
          <w:sz w:val="22"/>
          <w:szCs w:val="22"/>
        </w:rPr>
        <w:t xml:space="preserve"> </w:t>
      </w:r>
      <w:r w:rsidR="00151FE5" w:rsidRPr="005C1001">
        <w:rPr>
          <w:rFonts w:ascii="Arial" w:hAnsi="Arial" w:cs="Tahoma"/>
          <w:color w:val="000000" w:themeColor="text1"/>
          <w:sz w:val="22"/>
          <w:szCs w:val="22"/>
        </w:rPr>
        <w:t xml:space="preserve">Sociocultural </w:t>
      </w:r>
      <w:r w:rsidRPr="005C1001">
        <w:rPr>
          <w:rFonts w:ascii="Arial" w:hAnsi="Arial" w:cs="Tahoma"/>
          <w:color w:val="000000" w:themeColor="text1"/>
          <w:sz w:val="22"/>
          <w:szCs w:val="22"/>
        </w:rPr>
        <w:t>class assignment to participate in community events</w:t>
      </w:r>
      <w:r w:rsidR="00151FE5" w:rsidRPr="005C1001">
        <w:rPr>
          <w:rFonts w:ascii="Arial" w:hAnsi="Arial" w:cs="Tahoma"/>
          <w:color w:val="000000" w:themeColor="text1"/>
          <w:sz w:val="22"/>
          <w:szCs w:val="22"/>
        </w:rPr>
        <w:t>, May 2014</w:t>
      </w:r>
      <w:r w:rsidRPr="005C1001">
        <w:rPr>
          <w:rFonts w:ascii="Arial" w:hAnsi="Arial" w:cs="Tahoma"/>
          <w:color w:val="000000" w:themeColor="text1"/>
          <w:sz w:val="22"/>
          <w:szCs w:val="22"/>
        </w:rPr>
        <w:t>)</w:t>
      </w:r>
    </w:p>
    <w:p w14:paraId="4B7CEB0B" w14:textId="3AA391AF" w:rsidR="00FE14DC" w:rsidRPr="005C1001" w:rsidRDefault="005C2C95" w:rsidP="005C1001">
      <w:pPr>
        <w:pStyle w:val="Heading4"/>
        <w:spacing w:after="120"/>
        <w:rPr>
          <w:rFonts w:ascii="Arial" w:hAnsi="Arial"/>
          <w:color w:val="000000" w:themeColor="text1"/>
          <w:sz w:val="24"/>
          <w:szCs w:val="24"/>
        </w:rPr>
      </w:pPr>
      <w:r w:rsidRPr="005C1001">
        <w:rPr>
          <w:rFonts w:ascii="Arial" w:hAnsi="Arial"/>
          <w:color w:val="000000" w:themeColor="text1"/>
          <w:sz w:val="24"/>
          <w:szCs w:val="24"/>
        </w:rPr>
        <w:t xml:space="preserve">4. </w:t>
      </w:r>
      <w:r w:rsidR="00A1230A" w:rsidRPr="005C1001">
        <w:rPr>
          <w:rFonts w:ascii="Arial" w:hAnsi="Arial"/>
          <w:color w:val="000000" w:themeColor="text1"/>
          <w:sz w:val="24"/>
          <w:szCs w:val="24"/>
        </w:rPr>
        <w:t>Growing as a Professional</w:t>
      </w:r>
    </w:p>
    <w:p w14:paraId="498C8FE1" w14:textId="77777777" w:rsidR="00690186" w:rsidRPr="005C1001" w:rsidRDefault="00690186" w:rsidP="005A16D0">
      <w:pPr>
        <w:pStyle w:val="ListParagraph"/>
        <w:numPr>
          <w:ilvl w:val="0"/>
          <w:numId w:val="1"/>
        </w:numPr>
        <w:spacing w:after="120"/>
        <w:contextualSpacing w:val="0"/>
        <w:rPr>
          <w:rFonts w:ascii="Arial" w:hAnsi="Arial" w:cs="Tahoma"/>
          <w:b/>
          <w:color w:val="000000" w:themeColor="text1"/>
          <w:sz w:val="22"/>
          <w:szCs w:val="22"/>
        </w:rPr>
      </w:pPr>
      <w:r w:rsidRPr="005C1001">
        <w:rPr>
          <w:rFonts w:ascii="Arial" w:hAnsi="Arial" w:cs="Tahoma"/>
          <w:b/>
          <w:color w:val="000000" w:themeColor="text1"/>
          <w:sz w:val="22"/>
          <w:szCs w:val="22"/>
        </w:rPr>
        <w:t>Self-motivat</w:t>
      </w:r>
      <w:r w:rsidR="00A1230A" w:rsidRPr="005C1001">
        <w:rPr>
          <w:rFonts w:ascii="Arial" w:hAnsi="Arial" w:cs="Tahoma"/>
          <w:b/>
          <w:color w:val="000000" w:themeColor="text1"/>
          <w:sz w:val="22"/>
          <w:szCs w:val="22"/>
        </w:rPr>
        <w:t xml:space="preserve">ion </w:t>
      </w:r>
      <w:r w:rsidRPr="005C1001">
        <w:rPr>
          <w:rFonts w:ascii="Arial" w:hAnsi="Arial" w:cs="Tahoma"/>
          <w:b/>
          <w:color w:val="000000" w:themeColor="text1"/>
          <w:sz w:val="22"/>
          <w:szCs w:val="22"/>
        </w:rPr>
        <w:t>for professional development</w:t>
      </w:r>
      <w:r w:rsidR="00A1230A" w:rsidRPr="005C1001">
        <w:rPr>
          <w:rFonts w:ascii="Arial" w:hAnsi="Arial" w:cs="Tahoma"/>
          <w:b/>
          <w:color w:val="000000" w:themeColor="text1"/>
          <w:sz w:val="22"/>
          <w:szCs w:val="22"/>
        </w:rPr>
        <w:t xml:space="preserve"> </w:t>
      </w:r>
    </w:p>
    <w:p w14:paraId="30788ED8" w14:textId="35DA9D79" w:rsidR="00985B4C" w:rsidRPr="005C1001" w:rsidRDefault="00690186" w:rsidP="00690186">
      <w:pPr>
        <w:pStyle w:val="ListParagraph"/>
        <w:numPr>
          <w:ilvl w:val="0"/>
          <w:numId w:val="7"/>
        </w:numPr>
        <w:spacing w:after="120"/>
        <w:ind w:left="1080"/>
        <w:contextualSpacing w:val="0"/>
        <w:rPr>
          <w:rFonts w:ascii="Arial" w:hAnsi="Arial" w:cs="Tahoma"/>
          <w:color w:val="000000" w:themeColor="text1"/>
          <w:sz w:val="22"/>
          <w:szCs w:val="22"/>
        </w:rPr>
      </w:pPr>
      <w:r w:rsidRPr="005C1001">
        <w:rPr>
          <w:rFonts w:ascii="Arial" w:hAnsi="Arial" w:cs="Tahoma"/>
          <w:i/>
          <w:color w:val="000000" w:themeColor="text1"/>
          <w:sz w:val="22"/>
          <w:szCs w:val="22"/>
        </w:rPr>
        <w:t xml:space="preserve">I myself have so many questions about those programs and </w:t>
      </w:r>
      <w:proofErr w:type="gramStart"/>
      <w:r w:rsidRPr="005C1001">
        <w:rPr>
          <w:rFonts w:ascii="Arial" w:hAnsi="Arial" w:cs="Tahoma"/>
          <w:i/>
          <w:color w:val="000000" w:themeColor="text1"/>
          <w:sz w:val="22"/>
          <w:szCs w:val="22"/>
        </w:rPr>
        <w:t>apps,</w:t>
      </w:r>
      <w:proofErr w:type="gramEnd"/>
      <w:r w:rsidRPr="005C1001">
        <w:rPr>
          <w:rFonts w:ascii="Arial" w:hAnsi="Arial" w:cs="Tahoma"/>
          <w:i/>
          <w:color w:val="000000" w:themeColor="text1"/>
          <w:sz w:val="22"/>
          <w:szCs w:val="22"/>
        </w:rPr>
        <w:t xml:space="preserve"> I wouldn’t be able to answer the families’ questions about it. Right now it is the occupational therapist. Her office is connected to my office so we get to collaborate a lot and that’s a good thing I am hoping because then I can learn those things and be another contact person for families and for classroom teachers.</w:t>
      </w:r>
      <w:r w:rsidRPr="005C1001">
        <w:rPr>
          <w:rFonts w:ascii="Arial" w:hAnsi="Arial" w:cs="Tahoma"/>
          <w:color w:val="000000" w:themeColor="text1"/>
          <w:sz w:val="22"/>
          <w:szCs w:val="22"/>
        </w:rPr>
        <w:t xml:space="preserve"> (Post-graduation interview with </w:t>
      </w:r>
      <w:r w:rsidR="00B705CD" w:rsidRPr="005C1001">
        <w:rPr>
          <w:rFonts w:ascii="Arial" w:hAnsi="Arial" w:cs="Tahoma"/>
          <w:color w:val="000000" w:themeColor="text1"/>
          <w:sz w:val="22"/>
          <w:szCs w:val="22"/>
        </w:rPr>
        <w:t>a</w:t>
      </w:r>
      <w:r w:rsidRPr="005C1001">
        <w:rPr>
          <w:rFonts w:ascii="Arial" w:hAnsi="Arial" w:cs="Tahoma"/>
          <w:color w:val="000000" w:themeColor="text1"/>
          <w:sz w:val="22"/>
          <w:szCs w:val="22"/>
        </w:rPr>
        <w:t xml:space="preserve"> scholar, </w:t>
      </w:r>
      <w:r w:rsidR="00151FE5" w:rsidRPr="005C1001">
        <w:rPr>
          <w:rFonts w:ascii="Arial" w:hAnsi="Arial" w:cs="Tahoma"/>
          <w:color w:val="000000" w:themeColor="text1"/>
          <w:sz w:val="22"/>
          <w:szCs w:val="22"/>
        </w:rPr>
        <w:t>September 22, 2014</w:t>
      </w:r>
      <w:r w:rsidRPr="005C1001">
        <w:rPr>
          <w:rFonts w:ascii="Arial" w:hAnsi="Arial" w:cs="Tahoma"/>
          <w:color w:val="000000" w:themeColor="text1"/>
          <w:sz w:val="22"/>
          <w:szCs w:val="22"/>
        </w:rPr>
        <w:t>)</w:t>
      </w:r>
    </w:p>
    <w:p w14:paraId="1C0CC1B9" w14:textId="77777777" w:rsidR="005A16D0" w:rsidRPr="005C1001" w:rsidRDefault="005A16D0" w:rsidP="005A16D0">
      <w:pPr>
        <w:pStyle w:val="ListParagraph"/>
        <w:numPr>
          <w:ilvl w:val="0"/>
          <w:numId w:val="1"/>
        </w:numPr>
        <w:spacing w:after="120"/>
        <w:contextualSpacing w:val="0"/>
        <w:rPr>
          <w:rFonts w:ascii="Arial" w:hAnsi="Arial" w:cs="Tahoma"/>
          <w:color w:val="000000" w:themeColor="text1"/>
          <w:sz w:val="22"/>
          <w:szCs w:val="22"/>
        </w:rPr>
      </w:pPr>
      <w:r w:rsidRPr="005C1001">
        <w:rPr>
          <w:rFonts w:ascii="Arial" w:hAnsi="Arial" w:cs="Tahoma"/>
          <w:b/>
          <w:color w:val="000000" w:themeColor="text1"/>
          <w:sz w:val="22"/>
          <w:szCs w:val="22"/>
        </w:rPr>
        <w:t>Recognition from EC community partners</w:t>
      </w:r>
    </w:p>
    <w:p w14:paraId="69EE5E44" w14:textId="7015A2D7" w:rsidR="00985B4C" w:rsidRPr="005C1001" w:rsidRDefault="00690186" w:rsidP="005C1001">
      <w:pPr>
        <w:pStyle w:val="ListParagraph"/>
        <w:numPr>
          <w:ilvl w:val="0"/>
          <w:numId w:val="10"/>
        </w:numPr>
        <w:spacing w:after="240"/>
        <w:ind w:left="1080"/>
        <w:contextualSpacing w:val="0"/>
        <w:rPr>
          <w:rFonts w:ascii="Arial" w:hAnsi="Arial" w:cs="Tahoma"/>
          <w:color w:val="000000" w:themeColor="text1"/>
          <w:sz w:val="22"/>
          <w:szCs w:val="22"/>
        </w:rPr>
      </w:pPr>
      <w:r w:rsidRPr="005C1001">
        <w:rPr>
          <w:rFonts w:ascii="Arial" w:hAnsi="Arial" w:cs="Tahoma"/>
          <w:color w:val="000000" w:themeColor="text1"/>
          <w:sz w:val="22"/>
          <w:szCs w:val="22"/>
        </w:rPr>
        <w:t>Home visitors had positive things to say about the students – professionalism with families and home visitors</w:t>
      </w:r>
      <w:r w:rsidR="00A1230A" w:rsidRPr="005C1001">
        <w:rPr>
          <w:rFonts w:ascii="Arial" w:hAnsi="Arial" w:cs="Tahoma"/>
          <w:color w:val="000000" w:themeColor="text1"/>
          <w:sz w:val="22"/>
          <w:szCs w:val="22"/>
        </w:rPr>
        <w:t xml:space="preserve"> (Meeting minutes, Early Head Start Partnership Meeting, June 16, 2014)</w:t>
      </w:r>
    </w:p>
    <w:p w14:paraId="1251D8EB" w14:textId="08140343" w:rsidR="00FE14DC" w:rsidRPr="005C1001" w:rsidRDefault="005C2C95" w:rsidP="005C1001">
      <w:pPr>
        <w:pStyle w:val="Heading4"/>
        <w:spacing w:after="120"/>
        <w:rPr>
          <w:rFonts w:ascii="Arial" w:hAnsi="Arial"/>
          <w:color w:val="000000" w:themeColor="text1"/>
          <w:sz w:val="24"/>
          <w:szCs w:val="24"/>
        </w:rPr>
      </w:pPr>
      <w:r w:rsidRPr="005C1001">
        <w:rPr>
          <w:rFonts w:ascii="Arial" w:hAnsi="Arial"/>
          <w:color w:val="000000" w:themeColor="text1"/>
          <w:sz w:val="24"/>
          <w:szCs w:val="24"/>
        </w:rPr>
        <w:t xml:space="preserve">5. </w:t>
      </w:r>
      <w:r w:rsidRPr="005C1001">
        <w:rPr>
          <w:rStyle w:val="Heading4Char"/>
          <w:rFonts w:ascii="Arial" w:hAnsi="Arial"/>
          <w:b/>
          <w:bCs/>
          <w:i/>
          <w:iCs/>
          <w:color w:val="000000" w:themeColor="text1"/>
          <w:sz w:val="24"/>
          <w:szCs w:val="24"/>
        </w:rPr>
        <w:t>Having a</w:t>
      </w:r>
      <w:r w:rsidR="005816F1" w:rsidRPr="005C1001">
        <w:rPr>
          <w:rStyle w:val="Heading4Char"/>
          <w:rFonts w:ascii="Arial" w:hAnsi="Arial"/>
          <w:b/>
          <w:bCs/>
          <w:i/>
          <w:iCs/>
          <w:color w:val="000000" w:themeColor="text1"/>
          <w:sz w:val="24"/>
          <w:szCs w:val="24"/>
        </w:rPr>
        <w:t xml:space="preserve"> sustainable partnership and</w:t>
      </w:r>
      <w:r w:rsidRPr="005C1001">
        <w:rPr>
          <w:rStyle w:val="Heading4Char"/>
          <w:rFonts w:ascii="Arial" w:hAnsi="Arial"/>
          <w:b/>
          <w:bCs/>
          <w:i/>
          <w:iCs/>
          <w:color w:val="000000" w:themeColor="text1"/>
          <w:sz w:val="24"/>
          <w:szCs w:val="24"/>
        </w:rPr>
        <w:t xml:space="preserve"> e</w:t>
      </w:r>
      <w:r w:rsidR="00A1230A" w:rsidRPr="005C1001">
        <w:rPr>
          <w:rStyle w:val="Heading4Char"/>
          <w:rFonts w:ascii="Arial" w:hAnsi="Arial"/>
          <w:b/>
          <w:bCs/>
          <w:i/>
          <w:iCs/>
          <w:color w:val="000000" w:themeColor="text1"/>
          <w:sz w:val="24"/>
          <w:szCs w:val="24"/>
        </w:rPr>
        <w:t>arly linkage</w:t>
      </w:r>
      <w:r w:rsidR="00B020B0" w:rsidRPr="005C1001">
        <w:rPr>
          <w:rStyle w:val="Heading4Char"/>
          <w:rFonts w:ascii="Arial" w:hAnsi="Arial"/>
          <w:b/>
          <w:bCs/>
          <w:i/>
          <w:iCs/>
          <w:color w:val="000000" w:themeColor="text1"/>
          <w:sz w:val="24"/>
          <w:szCs w:val="24"/>
        </w:rPr>
        <w:t xml:space="preserve"> </w:t>
      </w:r>
      <w:r w:rsidR="00A1230A" w:rsidRPr="005C1001">
        <w:rPr>
          <w:rStyle w:val="Heading4Char"/>
          <w:rFonts w:ascii="Arial" w:hAnsi="Arial"/>
          <w:b/>
          <w:bCs/>
          <w:i/>
          <w:iCs/>
          <w:color w:val="000000" w:themeColor="text1"/>
          <w:sz w:val="24"/>
          <w:szCs w:val="24"/>
        </w:rPr>
        <w:t>to EC community and career pathways</w:t>
      </w:r>
    </w:p>
    <w:p w14:paraId="2D9D3034" w14:textId="77777777" w:rsidR="005A16D0" w:rsidRPr="005C1001" w:rsidRDefault="005A16D0" w:rsidP="00B705CD">
      <w:pPr>
        <w:pStyle w:val="ListParagraph"/>
        <w:numPr>
          <w:ilvl w:val="0"/>
          <w:numId w:val="11"/>
        </w:numPr>
        <w:spacing w:after="120"/>
        <w:contextualSpacing w:val="0"/>
        <w:rPr>
          <w:rFonts w:ascii="Arial" w:hAnsi="Arial" w:cs="Tahoma"/>
          <w:b/>
          <w:color w:val="000000" w:themeColor="text1"/>
          <w:sz w:val="22"/>
          <w:szCs w:val="22"/>
        </w:rPr>
      </w:pPr>
      <w:r w:rsidRPr="005C1001">
        <w:rPr>
          <w:rFonts w:ascii="Arial" w:hAnsi="Arial" w:cs="Tahoma"/>
          <w:b/>
          <w:color w:val="000000" w:themeColor="text1"/>
          <w:sz w:val="22"/>
          <w:szCs w:val="22"/>
        </w:rPr>
        <w:t>New insights on various career opportunities</w:t>
      </w:r>
    </w:p>
    <w:p w14:paraId="024F0FF0" w14:textId="77777777" w:rsidR="00A1230A" w:rsidRPr="005C1001" w:rsidRDefault="00A1230A" w:rsidP="00B705CD">
      <w:pPr>
        <w:pStyle w:val="ListParagraph"/>
        <w:numPr>
          <w:ilvl w:val="0"/>
          <w:numId w:val="9"/>
        </w:numPr>
        <w:spacing w:after="120"/>
        <w:ind w:left="1080"/>
        <w:contextualSpacing w:val="0"/>
        <w:rPr>
          <w:rFonts w:ascii="Arial" w:hAnsi="Arial" w:cs="Tahoma"/>
          <w:color w:val="000000" w:themeColor="text1"/>
          <w:sz w:val="22"/>
          <w:szCs w:val="22"/>
        </w:rPr>
      </w:pPr>
      <w:r w:rsidRPr="005C1001">
        <w:rPr>
          <w:rFonts w:ascii="Arial" w:hAnsi="Arial" w:cs="Tahoma"/>
          <w:color w:val="000000" w:themeColor="text1"/>
          <w:sz w:val="22"/>
          <w:szCs w:val="22"/>
        </w:rPr>
        <w:t>Students thought about home-based models and home visiting as a career options in early intervention that they may not have realized before</w:t>
      </w:r>
      <w:r w:rsidR="00570738" w:rsidRPr="005C1001">
        <w:rPr>
          <w:rFonts w:ascii="Arial" w:hAnsi="Arial" w:cs="Tahoma"/>
          <w:color w:val="000000" w:themeColor="text1"/>
          <w:sz w:val="22"/>
          <w:szCs w:val="22"/>
        </w:rPr>
        <w:t xml:space="preserve"> (Meeting minutes, Early Head Start Partnership Meeting, June 16, 2014)</w:t>
      </w:r>
    </w:p>
    <w:p w14:paraId="2E2323E2" w14:textId="77777777" w:rsidR="005816F1" w:rsidRPr="005C1001" w:rsidRDefault="005816F1" w:rsidP="00B705CD">
      <w:pPr>
        <w:pStyle w:val="ListParagraph"/>
        <w:numPr>
          <w:ilvl w:val="0"/>
          <w:numId w:val="11"/>
        </w:numPr>
        <w:spacing w:after="120"/>
        <w:contextualSpacing w:val="0"/>
        <w:rPr>
          <w:rFonts w:ascii="Arial" w:hAnsi="Arial" w:cs="Tahoma"/>
          <w:b/>
          <w:color w:val="000000" w:themeColor="text1"/>
          <w:sz w:val="22"/>
          <w:szCs w:val="22"/>
        </w:rPr>
      </w:pPr>
      <w:r w:rsidRPr="005C1001">
        <w:rPr>
          <w:rFonts w:ascii="Arial" w:hAnsi="Arial" w:cs="Tahoma"/>
          <w:b/>
          <w:color w:val="000000" w:themeColor="text1"/>
          <w:sz w:val="22"/>
          <w:szCs w:val="22"/>
        </w:rPr>
        <w:t>Sustainable partnerships and networking</w:t>
      </w:r>
    </w:p>
    <w:p w14:paraId="152469B3" w14:textId="77777777" w:rsidR="005816F1" w:rsidRPr="005C1001" w:rsidRDefault="005816F1" w:rsidP="00B705CD">
      <w:pPr>
        <w:pStyle w:val="ListParagraph"/>
        <w:numPr>
          <w:ilvl w:val="0"/>
          <w:numId w:val="21"/>
        </w:numPr>
        <w:spacing w:after="120"/>
        <w:ind w:left="1080"/>
        <w:contextualSpacing w:val="0"/>
        <w:rPr>
          <w:rFonts w:ascii="Arial" w:hAnsi="Arial" w:cs="Tahoma"/>
          <w:color w:val="000000" w:themeColor="text1"/>
          <w:sz w:val="22"/>
          <w:szCs w:val="22"/>
        </w:rPr>
      </w:pPr>
      <w:r w:rsidRPr="005C1001">
        <w:rPr>
          <w:rFonts w:ascii="Arial" w:hAnsi="Arial" w:cs="Tahoma"/>
          <w:color w:val="000000" w:themeColor="text1"/>
          <w:sz w:val="22"/>
          <w:szCs w:val="22"/>
        </w:rPr>
        <w:t>Scholars being connected with mentors through group and individual mentorship more than once – sustainable partnerships and networking during EC-SEAT and beyond (PAC meeting minutes, October 27, 2014)</w:t>
      </w:r>
    </w:p>
    <w:p w14:paraId="1EDF22E0" w14:textId="0D373CF9" w:rsidR="005C2C95" w:rsidRPr="005C1001" w:rsidRDefault="00F81D25" w:rsidP="005C1001">
      <w:pPr>
        <w:pStyle w:val="Heading3"/>
        <w:rPr>
          <w:rFonts w:ascii="Arial" w:hAnsi="Arial"/>
          <w:color w:val="000000" w:themeColor="text1"/>
          <w:sz w:val="26"/>
          <w:szCs w:val="26"/>
        </w:rPr>
      </w:pPr>
      <w:r w:rsidRPr="005C1001">
        <w:rPr>
          <w:rFonts w:ascii="Arial" w:hAnsi="Arial"/>
          <w:color w:val="000000" w:themeColor="text1"/>
          <w:sz w:val="26"/>
          <w:szCs w:val="26"/>
          <w:highlight w:val="lightGray"/>
        </w:rPr>
        <w:lastRenderedPageBreak/>
        <w:t xml:space="preserve">[2] </w:t>
      </w:r>
      <w:r w:rsidR="005C2C95" w:rsidRPr="005C1001">
        <w:rPr>
          <w:rFonts w:ascii="Arial" w:hAnsi="Arial"/>
          <w:color w:val="000000" w:themeColor="text1"/>
          <w:sz w:val="26"/>
          <w:szCs w:val="26"/>
          <w:highlight w:val="lightGray"/>
        </w:rPr>
        <w:t>Impact on EC Community</w:t>
      </w:r>
    </w:p>
    <w:p w14:paraId="7149A0F2" w14:textId="53409BBF" w:rsidR="005C2C95" w:rsidRPr="005C1001" w:rsidRDefault="009D416E" w:rsidP="009D416E">
      <w:pPr>
        <w:pStyle w:val="Heading4"/>
        <w:rPr>
          <w:rFonts w:ascii="Arial" w:hAnsi="Arial"/>
          <w:color w:val="000000" w:themeColor="text1"/>
          <w:sz w:val="24"/>
          <w:szCs w:val="24"/>
        </w:rPr>
      </w:pPr>
      <w:r w:rsidRPr="005C1001">
        <w:rPr>
          <w:rFonts w:ascii="Arial" w:hAnsi="Arial"/>
          <w:color w:val="000000" w:themeColor="text1"/>
          <w:sz w:val="24"/>
          <w:szCs w:val="24"/>
        </w:rPr>
        <w:t>1.</w:t>
      </w:r>
      <w:r w:rsidR="005C1001" w:rsidRPr="005C1001">
        <w:rPr>
          <w:rFonts w:ascii="Arial" w:hAnsi="Arial"/>
          <w:color w:val="000000" w:themeColor="text1"/>
          <w:sz w:val="24"/>
          <w:szCs w:val="24"/>
        </w:rPr>
        <w:t xml:space="preserve"> </w:t>
      </w:r>
      <w:r w:rsidR="00300CB8">
        <w:rPr>
          <w:rFonts w:ascii="Arial" w:hAnsi="Arial"/>
          <w:color w:val="000000" w:themeColor="text1"/>
          <w:sz w:val="24"/>
          <w:szCs w:val="24"/>
        </w:rPr>
        <w:t xml:space="preserve">Gaining </w:t>
      </w:r>
      <w:r w:rsidR="005C2C95" w:rsidRPr="005C1001">
        <w:rPr>
          <w:rFonts w:ascii="Arial" w:hAnsi="Arial"/>
          <w:color w:val="000000" w:themeColor="text1"/>
          <w:sz w:val="24"/>
          <w:szCs w:val="24"/>
        </w:rPr>
        <w:t xml:space="preserve">access to volunteers, in-kind contributions, and </w:t>
      </w:r>
      <w:r w:rsidR="00B020B0" w:rsidRPr="005C1001">
        <w:rPr>
          <w:rFonts w:ascii="Arial" w:hAnsi="Arial"/>
          <w:color w:val="000000" w:themeColor="text1"/>
          <w:sz w:val="24"/>
          <w:szCs w:val="24"/>
        </w:rPr>
        <w:t xml:space="preserve">recent policy developments </w:t>
      </w:r>
    </w:p>
    <w:p w14:paraId="1F43FB4C" w14:textId="77777777" w:rsidR="009D416E" w:rsidRPr="005C1001" w:rsidRDefault="009D416E" w:rsidP="009D416E">
      <w:pPr>
        <w:rPr>
          <w:rFonts w:ascii="Arial" w:hAnsi="Arial"/>
          <w:color w:val="000000" w:themeColor="text1"/>
        </w:rPr>
      </w:pPr>
    </w:p>
    <w:p w14:paraId="30B05F3F" w14:textId="77777777" w:rsidR="00F81D25" w:rsidRPr="005C1001" w:rsidRDefault="0060447B" w:rsidP="00F81D25">
      <w:pPr>
        <w:pStyle w:val="ListParagraph"/>
        <w:numPr>
          <w:ilvl w:val="0"/>
          <w:numId w:val="17"/>
        </w:numPr>
        <w:rPr>
          <w:rFonts w:ascii="Arial" w:hAnsi="Arial" w:cs="Tahoma"/>
          <w:b/>
          <w:color w:val="000000" w:themeColor="text1"/>
          <w:sz w:val="22"/>
          <w:szCs w:val="22"/>
        </w:rPr>
      </w:pPr>
      <w:r w:rsidRPr="005C1001">
        <w:rPr>
          <w:rFonts w:ascii="Arial" w:hAnsi="Arial" w:cs="Tahoma"/>
          <w:b/>
          <w:color w:val="000000" w:themeColor="text1"/>
          <w:sz w:val="22"/>
          <w:szCs w:val="22"/>
        </w:rPr>
        <w:t>Structured and steady flow of volunteers</w:t>
      </w:r>
      <w:r w:rsidR="00C5420D" w:rsidRPr="005C1001">
        <w:rPr>
          <w:rFonts w:ascii="Arial" w:hAnsi="Arial" w:cs="Tahoma"/>
          <w:b/>
          <w:color w:val="000000" w:themeColor="text1"/>
          <w:sz w:val="22"/>
          <w:szCs w:val="22"/>
        </w:rPr>
        <w:t xml:space="preserve"> </w:t>
      </w:r>
    </w:p>
    <w:p w14:paraId="7942CD20" w14:textId="77777777" w:rsidR="00C5420D" w:rsidRPr="005C1001" w:rsidRDefault="005C2C95" w:rsidP="005C1001">
      <w:pPr>
        <w:pStyle w:val="ListParagraph"/>
        <w:numPr>
          <w:ilvl w:val="0"/>
          <w:numId w:val="18"/>
        </w:numPr>
        <w:spacing w:after="120"/>
        <w:ind w:left="1080"/>
        <w:contextualSpacing w:val="0"/>
        <w:rPr>
          <w:rFonts w:ascii="Arial" w:hAnsi="Arial" w:cs="Tahoma"/>
          <w:color w:val="000000" w:themeColor="text1"/>
          <w:sz w:val="22"/>
          <w:szCs w:val="22"/>
        </w:rPr>
      </w:pPr>
      <w:r w:rsidRPr="005C1001">
        <w:rPr>
          <w:rFonts w:ascii="Arial" w:hAnsi="Arial" w:cs="Tahoma"/>
          <w:color w:val="000000" w:themeColor="text1"/>
          <w:sz w:val="22"/>
          <w:szCs w:val="22"/>
        </w:rPr>
        <w:t>Head Start/Early Head Start is a comprehensive child development program that promotes school readiness and family engagement for low-income and at risk children (prenatal- 5yr.). Administered locally, Head Start is an active member of the community, dependent upon community support, typically through volunteers, in-kind contributions and collaborations. Head Start has the additional priority of workforce preparation of parents and teacher development. Through this collaboration Head Start will gain the support of volunteers, in-kind contributions, and professional development for teachers.</w:t>
      </w:r>
      <w:r w:rsidR="0060447B" w:rsidRPr="005C1001">
        <w:rPr>
          <w:rFonts w:ascii="Arial" w:hAnsi="Arial" w:cs="Tahoma"/>
          <w:color w:val="000000" w:themeColor="text1"/>
          <w:sz w:val="22"/>
          <w:szCs w:val="22"/>
        </w:rPr>
        <w:t xml:space="preserve"> (MOU with Early Head Start)</w:t>
      </w:r>
    </w:p>
    <w:p w14:paraId="12C42B48" w14:textId="77777777" w:rsidR="00B020B0" w:rsidRPr="005C1001" w:rsidRDefault="00B020B0" w:rsidP="00B020B0">
      <w:pPr>
        <w:pStyle w:val="ListParagraph"/>
        <w:numPr>
          <w:ilvl w:val="0"/>
          <w:numId w:val="19"/>
        </w:numPr>
        <w:rPr>
          <w:rFonts w:ascii="Arial" w:hAnsi="Arial" w:cs="Tahoma"/>
          <w:b/>
          <w:color w:val="000000" w:themeColor="text1"/>
          <w:sz w:val="22"/>
          <w:szCs w:val="22"/>
        </w:rPr>
      </w:pPr>
      <w:r w:rsidRPr="005C1001">
        <w:rPr>
          <w:rFonts w:ascii="Arial" w:hAnsi="Arial" w:cs="Tahoma"/>
          <w:b/>
          <w:color w:val="000000" w:themeColor="text1"/>
          <w:sz w:val="22"/>
          <w:szCs w:val="22"/>
        </w:rPr>
        <w:t>Access to recent policy development and related resources (for partner sites)</w:t>
      </w:r>
    </w:p>
    <w:p w14:paraId="1325CE5B" w14:textId="2E293948" w:rsidR="0023651B" w:rsidRPr="005C1001" w:rsidRDefault="00B020B0" w:rsidP="005C1001">
      <w:pPr>
        <w:pStyle w:val="ListParagraph"/>
        <w:numPr>
          <w:ilvl w:val="0"/>
          <w:numId w:val="20"/>
        </w:numPr>
        <w:spacing w:after="240"/>
        <w:ind w:left="1080"/>
        <w:contextualSpacing w:val="0"/>
        <w:rPr>
          <w:rFonts w:ascii="Arial" w:hAnsi="Arial" w:cs="Tahoma"/>
          <w:color w:val="000000" w:themeColor="text1"/>
          <w:sz w:val="22"/>
          <w:szCs w:val="22"/>
        </w:rPr>
      </w:pPr>
      <w:r w:rsidRPr="005C1001">
        <w:rPr>
          <w:rFonts w:ascii="Arial" w:hAnsi="Arial" w:cs="Tahoma"/>
          <w:i/>
          <w:color w:val="000000" w:themeColor="text1"/>
          <w:sz w:val="22"/>
          <w:szCs w:val="22"/>
        </w:rPr>
        <w:t xml:space="preserve">She brought in “Learn the Signs. Act Early.” CDC (Centers for Disease Control and Prevention) materials for the Home Visitor at Early Head Start and planned to share the materials with parents during the parent meeting. She was able to order the materials online as a free resource to share. She learned about the materials in the assessment class (part of the EC Program at UNH). The home visitor said she planned to introduce the parents to the materials during home visits and thanked the student for the resources. The student planned to walk the home visitor through materials and show her Home visitor the website. </w:t>
      </w:r>
      <w:r w:rsidRPr="005C1001">
        <w:rPr>
          <w:rFonts w:ascii="Arial" w:hAnsi="Arial" w:cs="Tahoma"/>
          <w:color w:val="000000" w:themeColor="text1"/>
          <w:sz w:val="22"/>
          <w:szCs w:val="22"/>
        </w:rPr>
        <w:t xml:space="preserve">(Field observation note, </w:t>
      </w:r>
      <w:r w:rsidR="0023651B" w:rsidRPr="005C1001">
        <w:rPr>
          <w:rFonts w:ascii="Arial" w:hAnsi="Arial" w:cs="Tahoma"/>
          <w:color w:val="000000" w:themeColor="text1"/>
          <w:sz w:val="22"/>
          <w:szCs w:val="22"/>
        </w:rPr>
        <w:t>Sociocultural class, February 19, 2015</w:t>
      </w:r>
      <w:r w:rsidRPr="005C1001">
        <w:rPr>
          <w:rFonts w:ascii="Arial" w:hAnsi="Arial" w:cs="Tahoma"/>
          <w:color w:val="000000" w:themeColor="text1"/>
          <w:sz w:val="22"/>
          <w:szCs w:val="22"/>
        </w:rPr>
        <w:t>)</w:t>
      </w:r>
    </w:p>
    <w:p w14:paraId="2C6A3261" w14:textId="2985922D" w:rsidR="005A16D0" w:rsidRPr="005C1001" w:rsidRDefault="009D416E" w:rsidP="005C1001">
      <w:pPr>
        <w:pStyle w:val="Heading4"/>
        <w:spacing w:after="120"/>
        <w:rPr>
          <w:rFonts w:ascii="Arial" w:hAnsi="Arial"/>
          <w:color w:val="000000" w:themeColor="text1"/>
          <w:sz w:val="24"/>
          <w:szCs w:val="24"/>
        </w:rPr>
      </w:pPr>
      <w:r w:rsidRPr="005C1001">
        <w:rPr>
          <w:rStyle w:val="Heading4Char"/>
          <w:rFonts w:ascii="Arial" w:hAnsi="Arial"/>
          <w:b/>
          <w:bCs/>
          <w:i/>
          <w:iCs/>
          <w:color w:val="000000" w:themeColor="text1"/>
          <w:sz w:val="24"/>
          <w:szCs w:val="24"/>
        </w:rPr>
        <w:t>2.</w:t>
      </w:r>
      <w:r w:rsidR="005C1001" w:rsidRPr="005C1001">
        <w:rPr>
          <w:rStyle w:val="Heading4Char"/>
          <w:rFonts w:ascii="Arial" w:hAnsi="Arial"/>
          <w:b/>
          <w:bCs/>
          <w:i/>
          <w:iCs/>
          <w:color w:val="000000" w:themeColor="text1"/>
          <w:sz w:val="24"/>
          <w:szCs w:val="24"/>
        </w:rPr>
        <w:t xml:space="preserve"> </w:t>
      </w:r>
      <w:r w:rsidR="00F81D25" w:rsidRPr="005C1001">
        <w:rPr>
          <w:rStyle w:val="Heading4Char"/>
          <w:rFonts w:ascii="Arial" w:hAnsi="Arial"/>
          <w:b/>
          <w:bCs/>
          <w:i/>
          <w:iCs/>
          <w:color w:val="000000" w:themeColor="text1"/>
          <w:sz w:val="24"/>
          <w:szCs w:val="24"/>
        </w:rPr>
        <w:t>Profess</w:t>
      </w:r>
      <w:r w:rsidR="00300CB8">
        <w:rPr>
          <w:rStyle w:val="Heading4Char"/>
          <w:rFonts w:ascii="Arial" w:hAnsi="Arial"/>
          <w:b/>
          <w:bCs/>
          <w:i/>
          <w:iCs/>
          <w:color w:val="000000" w:themeColor="text1"/>
          <w:sz w:val="24"/>
          <w:szCs w:val="24"/>
        </w:rPr>
        <w:t>ional development opportunities</w:t>
      </w:r>
    </w:p>
    <w:p w14:paraId="011B8B5C" w14:textId="12E8A809" w:rsidR="00F81D25" w:rsidRPr="00A9626A" w:rsidRDefault="00F81D25" w:rsidP="005C1001">
      <w:pPr>
        <w:pStyle w:val="ListParagraph"/>
        <w:numPr>
          <w:ilvl w:val="0"/>
          <w:numId w:val="16"/>
        </w:numPr>
        <w:spacing w:after="120"/>
        <w:ind w:left="1080"/>
        <w:contextualSpacing w:val="0"/>
        <w:rPr>
          <w:rFonts w:ascii="Arial" w:hAnsi="Arial" w:cs="Tahoma"/>
          <w:color w:val="000000" w:themeColor="text1"/>
          <w:sz w:val="22"/>
          <w:szCs w:val="22"/>
        </w:rPr>
      </w:pPr>
      <w:r w:rsidRPr="00A9626A">
        <w:rPr>
          <w:rFonts w:ascii="Arial" w:hAnsi="Arial" w:cs="Tahoma"/>
          <w:color w:val="000000" w:themeColor="text1"/>
          <w:sz w:val="22"/>
          <w:szCs w:val="22"/>
        </w:rPr>
        <w:t>[EC-SEAT Project will] Provide one professional development experience for Head Start staff (e.g., workshop, teacher mentor session, webinar, technical assistance etc.) focused on using assistive technology to support young children at a mutually agreeable time. In-kind contribution of this professional development will be documented.</w:t>
      </w:r>
      <w:r w:rsidR="00300CB8" w:rsidRPr="00A9626A">
        <w:rPr>
          <w:rFonts w:ascii="Arial" w:hAnsi="Arial" w:cs="Tahoma"/>
          <w:color w:val="000000" w:themeColor="text1"/>
          <w:sz w:val="22"/>
          <w:szCs w:val="22"/>
        </w:rPr>
        <w:t xml:space="preserve"> (Memorandum of Understanding </w:t>
      </w:r>
      <w:r w:rsidR="0060447B" w:rsidRPr="00A9626A">
        <w:rPr>
          <w:rFonts w:ascii="Arial" w:hAnsi="Arial" w:cs="Tahoma"/>
          <w:color w:val="000000" w:themeColor="text1"/>
          <w:sz w:val="22"/>
          <w:szCs w:val="22"/>
        </w:rPr>
        <w:t>with Early Head Start)</w:t>
      </w:r>
    </w:p>
    <w:p w14:paraId="18BDECEA" w14:textId="77777777" w:rsidR="005C7EDC" w:rsidRPr="00A9626A" w:rsidRDefault="005C7EDC" w:rsidP="005C1001">
      <w:pPr>
        <w:pStyle w:val="ListParagraph"/>
        <w:numPr>
          <w:ilvl w:val="0"/>
          <w:numId w:val="16"/>
        </w:numPr>
        <w:spacing w:after="120"/>
        <w:ind w:left="1080"/>
        <w:contextualSpacing w:val="0"/>
        <w:rPr>
          <w:rFonts w:ascii="Arial" w:hAnsi="Arial" w:cs="Tahoma"/>
          <w:color w:val="000000" w:themeColor="text1"/>
          <w:sz w:val="22"/>
          <w:szCs w:val="22"/>
        </w:rPr>
      </w:pPr>
      <w:r w:rsidRPr="00A9626A">
        <w:rPr>
          <w:rFonts w:ascii="Arial" w:hAnsi="Arial" w:cs="Tahoma"/>
          <w:i/>
          <w:color w:val="000000" w:themeColor="text1"/>
          <w:sz w:val="22"/>
          <w:szCs w:val="22"/>
        </w:rPr>
        <w:t>Appy Hours (similar to Happy Hour, but its focus is on using Apps)</w:t>
      </w:r>
      <w:r w:rsidRPr="00A9626A">
        <w:rPr>
          <w:rFonts w:ascii="Arial" w:hAnsi="Arial" w:cs="Tahoma"/>
          <w:color w:val="000000" w:themeColor="text1"/>
          <w:sz w:val="22"/>
          <w:szCs w:val="22"/>
        </w:rPr>
        <w:t xml:space="preserve">:  To promote community collaboration, engagement with assistive technology, and disseminate the work of the project, we will facilitate </w:t>
      </w:r>
      <w:r w:rsidRPr="00A9626A">
        <w:rPr>
          <w:rFonts w:ascii="Arial" w:hAnsi="Arial" w:cs="Tahoma"/>
          <w:i/>
          <w:color w:val="000000" w:themeColor="text1"/>
          <w:sz w:val="22"/>
          <w:szCs w:val="22"/>
        </w:rPr>
        <w:t>Appy Hours</w:t>
      </w:r>
      <w:r w:rsidRPr="00A9626A">
        <w:rPr>
          <w:rFonts w:ascii="Arial" w:hAnsi="Arial" w:cs="Tahoma"/>
          <w:color w:val="000000" w:themeColor="text1"/>
          <w:sz w:val="22"/>
          <w:szCs w:val="22"/>
        </w:rPr>
        <w:t xml:space="preserve"> with community groups. This is an opportunity for parents and teachers to come together to play with iPads in an informal environment.  EC-SEAT brings experts with knowledge of Apps, the community group secures the site and brings people together with their mobile devices as a way to share knowledge and gain skill with technology, and allow opportunities to network and socialize in an informal workshop.  The first Appy Hour was held with the Dover City Schools’ parent group of special needs students and the faculty/administration in November 2012. The Program Advisory Committee had their own short Appy Hour led by Leigh Rohde where we were able to try out Apps on the iPad. </w:t>
      </w:r>
      <w:r w:rsidR="00823771" w:rsidRPr="00A9626A">
        <w:rPr>
          <w:rFonts w:ascii="Arial" w:hAnsi="Arial" w:cs="Tahoma"/>
          <w:color w:val="000000" w:themeColor="text1"/>
          <w:sz w:val="22"/>
          <w:szCs w:val="22"/>
        </w:rPr>
        <w:t>(PAC meeting minutes, March 1, 2014)</w:t>
      </w:r>
    </w:p>
    <w:p w14:paraId="351A2BD3" w14:textId="1B2AE2E4" w:rsidR="00985B4C" w:rsidRPr="00A9626A" w:rsidRDefault="00823771" w:rsidP="005C1001">
      <w:pPr>
        <w:pStyle w:val="ListParagraph"/>
        <w:numPr>
          <w:ilvl w:val="0"/>
          <w:numId w:val="16"/>
        </w:numPr>
        <w:spacing w:after="120"/>
        <w:ind w:left="1080"/>
        <w:contextualSpacing w:val="0"/>
        <w:rPr>
          <w:rFonts w:ascii="Arial" w:hAnsi="Arial" w:cs="Tahoma"/>
          <w:color w:val="000000" w:themeColor="text1"/>
          <w:sz w:val="22"/>
          <w:szCs w:val="22"/>
        </w:rPr>
      </w:pPr>
      <w:r w:rsidRPr="00A9626A">
        <w:rPr>
          <w:rFonts w:ascii="Arial" w:hAnsi="Arial" w:cs="Tahoma"/>
          <w:color w:val="000000" w:themeColor="text1"/>
          <w:sz w:val="22"/>
          <w:szCs w:val="22"/>
        </w:rPr>
        <w:t>The goal of Appy Hours is to establish “an infrastructure for sustainability in communities related to AT</w:t>
      </w:r>
      <w:r w:rsidR="005C1001" w:rsidRPr="00A9626A">
        <w:rPr>
          <w:rFonts w:ascii="Arial" w:hAnsi="Arial" w:cs="Tahoma"/>
          <w:color w:val="000000" w:themeColor="text1"/>
          <w:sz w:val="22"/>
          <w:szCs w:val="22"/>
        </w:rPr>
        <w:t>.</w:t>
      </w:r>
      <w:r w:rsidRPr="00A9626A">
        <w:rPr>
          <w:rFonts w:ascii="Arial" w:hAnsi="Arial" w:cs="Tahoma"/>
          <w:color w:val="000000" w:themeColor="text1"/>
          <w:sz w:val="22"/>
          <w:szCs w:val="22"/>
        </w:rPr>
        <w:t>” (PAC meeting minutes, October 27, 2014)</w:t>
      </w:r>
      <w:r w:rsidR="00964DA7" w:rsidRPr="00A9626A">
        <w:rPr>
          <w:rFonts w:ascii="Arial" w:hAnsi="Arial" w:cs="Tahoma"/>
          <w:color w:val="000000" w:themeColor="text1"/>
          <w:sz w:val="22"/>
          <w:szCs w:val="22"/>
        </w:rPr>
        <w:t xml:space="preserve"> </w:t>
      </w:r>
    </w:p>
    <w:p w14:paraId="70A3CDC5" w14:textId="2E41A872" w:rsidR="00300CB8" w:rsidRDefault="00300CB8" w:rsidP="00300CB8">
      <w:pPr>
        <w:pStyle w:val="Heading4"/>
        <w:rPr>
          <w:rFonts w:ascii="Arial" w:hAnsi="Arial" w:cs="Arial"/>
          <w:color w:val="000000" w:themeColor="text1"/>
          <w:sz w:val="24"/>
          <w:szCs w:val="24"/>
        </w:rPr>
      </w:pPr>
      <w:r w:rsidRPr="00300CB8">
        <w:rPr>
          <w:rFonts w:ascii="Arial" w:hAnsi="Arial" w:cs="Arial"/>
          <w:color w:val="000000" w:themeColor="text1"/>
          <w:sz w:val="24"/>
          <w:szCs w:val="24"/>
        </w:rPr>
        <w:lastRenderedPageBreak/>
        <w:t xml:space="preserve">3. Voices of community partners </w:t>
      </w:r>
    </w:p>
    <w:p w14:paraId="4601B5B7" w14:textId="77777777" w:rsidR="00BB5B53" w:rsidRPr="00DE0254" w:rsidRDefault="00BB5B53" w:rsidP="00BB5B53">
      <w:pPr>
        <w:pStyle w:val="ListParagraph"/>
        <w:numPr>
          <w:ilvl w:val="0"/>
          <w:numId w:val="26"/>
        </w:numPr>
        <w:spacing w:after="120"/>
        <w:contextualSpacing w:val="0"/>
        <w:rPr>
          <w:rFonts w:ascii="Arial" w:hAnsi="Arial" w:cs="Tahoma"/>
          <w:color w:val="000000" w:themeColor="text1"/>
          <w:sz w:val="22"/>
          <w:szCs w:val="22"/>
        </w:rPr>
      </w:pPr>
      <w:r w:rsidRPr="005C1001">
        <w:rPr>
          <w:rFonts w:ascii="Arial" w:hAnsi="Arial" w:cs="Tahoma"/>
          <w:color w:val="000000" w:themeColor="text1"/>
          <w:sz w:val="22"/>
          <w:szCs w:val="22"/>
        </w:rPr>
        <w:t xml:space="preserve">One of the essential components for effectively supporting children’s development and learning is interdisciplinary partnerships. Every month, we will feature dedicated scholars and professionals engaged in supporting young children with special needs and their families using assistive technology (AT), embedded instruction, and universal design for learning (UDL), among other practices. (EC-SEAT blog, “Dr. Therese </w:t>
      </w:r>
      <w:proofErr w:type="spellStart"/>
      <w:r w:rsidRPr="005C1001">
        <w:rPr>
          <w:rFonts w:ascii="Arial" w:hAnsi="Arial" w:cs="Tahoma"/>
          <w:color w:val="000000" w:themeColor="text1"/>
          <w:sz w:val="22"/>
          <w:szCs w:val="22"/>
        </w:rPr>
        <w:t>Willkomm</w:t>
      </w:r>
      <w:proofErr w:type="spellEnd"/>
      <w:r w:rsidRPr="005C1001">
        <w:rPr>
          <w:rFonts w:ascii="Arial" w:hAnsi="Arial" w:cs="Tahoma"/>
          <w:color w:val="000000" w:themeColor="text1"/>
          <w:sz w:val="22"/>
          <w:szCs w:val="22"/>
        </w:rPr>
        <w:t xml:space="preserve"> brings AT into the News in NH”, February 12, 2014)</w:t>
      </w:r>
    </w:p>
    <w:p w14:paraId="4AA511A9" w14:textId="4462817A" w:rsidR="00963F91" w:rsidRPr="00BB5B53" w:rsidRDefault="00BB5B53" w:rsidP="00963F91">
      <w:pPr>
        <w:pStyle w:val="ListParagraph"/>
        <w:widowControl w:val="0"/>
        <w:numPr>
          <w:ilvl w:val="0"/>
          <w:numId w:val="26"/>
        </w:numPr>
        <w:autoSpaceDE w:val="0"/>
        <w:autoSpaceDN w:val="0"/>
        <w:adjustRightInd w:val="0"/>
        <w:spacing w:after="120"/>
        <w:contextualSpacing w:val="0"/>
      </w:pPr>
      <w:r w:rsidRPr="005C1001">
        <w:rPr>
          <w:rFonts w:ascii="Arial" w:hAnsi="Arial" w:cs="Tahoma"/>
          <w:color w:val="000000" w:themeColor="text1"/>
          <w:sz w:val="22"/>
          <w:szCs w:val="22"/>
        </w:rPr>
        <w:t>As a speech-language pathologist (SLP) and teacher of the deaf (TOD) in a K-8 school in New Hampshire, AT plays a pivotal role in therapy I provide to the wide variety of students I work with daily.  When I think about my caseload, the majority of students who use AT struggle with literacy skills, such as reading and writing.  Luckily, I work alongside many qualified professionals (other SLPs, occupational therapists, special and regular educators, and physical therapists - just to name a few).  We work as a team to evaluate and identify appropriate AT for our students, with the goal of fostering the highest level of academic inclusion and independence specific to the needs and desires of each student at the forefront of our therapy. (EC-SEAT blog, “Assistive Technology in Schools”, posted by a Speech and Language Pathologist, August 17, 2014)</w:t>
      </w:r>
    </w:p>
    <w:p w14:paraId="27E7F36F" w14:textId="3A011929" w:rsidR="00BB5B53" w:rsidRPr="00BB5B53" w:rsidRDefault="00BB5B53" w:rsidP="00BB5B53"/>
    <w:sectPr w:rsidR="00BB5B53" w:rsidRPr="00BB5B53" w:rsidSect="005C1001">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66A51" w14:textId="77777777" w:rsidR="00506C8A" w:rsidRDefault="00506C8A" w:rsidP="005C1001">
      <w:r>
        <w:separator/>
      </w:r>
    </w:p>
  </w:endnote>
  <w:endnote w:type="continuationSeparator" w:id="0">
    <w:p w14:paraId="2B45B578" w14:textId="77777777" w:rsidR="00506C8A" w:rsidRDefault="00506C8A" w:rsidP="005C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Arial Unicode MS"/>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50A47" w14:textId="77777777" w:rsidR="00506C8A" w:rsidRDefault="00506C8A" w:rsidP="005C1001">
      <w:r>
        <w:separator/>
      </w:r>
    </w:p>
  </w:footnote>
  <w:footnote w:type="continuationSeparator" w:id="0">
    <w:p w14:paraId="7B0183DF" w14:textId="77777777" w:rsidR="00506C8A" w:rsidRDefault="00506C8A" w:rsidP="005C1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1F08A" w14:textId="77777777" w:rsidR="003D44CF" w:rsidRDefault="003D44CF" w:rsidP="004E6C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2BC56E" w14:textId="77777777" w:rsidR="003D44CF" w:rsidRDefault="003D44CF" w:rsidP="005C100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EA00A" w14:textId="77777777" w:rsidR="003D44CF" w:rsidRPr="005C1001" w:rsidRDefault="003D44CF" w:rsidP="004E6CA9">
    <w:pPr>
      <w:pStyle w:val="Header"/>
      <w:framePr w:wrap="around" w:vAnchor="text" w:hAnchor="margin" w:xAlign="right" w:y="1"/>
      <w:rPr>
        <w:rStyle w:val="PageNumber"/>
        <w:rFonts w:ascii="Arial" w:hAnsi="Arial" w:cs="Arial"/>
        <w:sz w:val="24"/>
        <w:szCs w:val="24"/>
      </w:rPr>
    </w:pPr>
    <w:r w:rsidRPr="005C1001">
      <w:rPr>
        <w:rStyle w:val="PageNumber"/>
        <w:rFonts w:ascii="Arial" w:hAnsi="Arial" w:cs="Arial"/>
        <w:sz w:val="24"/>
        <w:szCs w:val="24"/>
      </w:rPr>
      <w:fldChar w:fldCharType="begin"/>
    </w:r>
    <w:r w:rsidRPr="005C1001">
      <w:rPr>
        <w:rStyle w:val="PageNumber"/>
        <w:rFonts w:ascii="Arial" w:hAnsi="Arial" w:cs="Arial"/>
        <w:sz w:val="24"/>
        <w:szCs w:val="24"/>
      </w:rPr>
      <w:instrText xml:space="preserve">PAGE  </w:instrText>
    </w:r>
    <w:r w:rsidRPr="005C1001">
      <w:rPr>
        <w:rStyle w:val="PageNumber"/>
        <w:rFonts w:ascii="Arial" w:hAnsi="Arial" w:cs="Arial"/>
        <w:sz w:val="24"/>
        <w:szCs w:val="24"/>
      </w:rPr>
      <w:fldChar w:fldCharType="separate"/>
    </w:r>
    <w:r w:rsidR="00161E4E">
      <w:rPr>
        <w:rStyle w:val="PageNumber"/>
        <w:rFonts w:ascii="Arial" w:hAnsi="Arial" w:cs="Arial"/>
        <w:noProof/>
        <w:sz w:val="24"/>
        <w:szCs w:val="24"/>
      </w:rPr>
      <w:t>1</w:t>
    </w:r>
    <w:r w:rsidRPr="005C1001">
      <w:rPr>
        <w:rStyle w:val="PageNumber"/>
        <w:rFonts w:ascii="Arial" w:hAnsi="Arial" w:cs="Arial"/>
        <w:sz w:val="24"/>
        <w:szCs w:val="24"/>
      </w:rPr>
      <w:fldChar w:fldCharType="end"/>
    </w:r>
  </w:p>
  <w:p w14:paraId="7BACE29D" w14:textId="50B14586" w:rsidR="003D44CF" w:rsidRPr="005C1001" w:rsidRDefault="003D44CF" w:rsidP="005C1001">
    <w:pPr>
      <w:pStyle w:val="Header"/>
      <w:ind w:right="360"/>
      <w:rPr>
        <w:rFonts w:ascii="Arial" w:hAnsi="Arial" w:cs="Arial"/>
      </w:rPr>
    </w:pPr>
    <w:r w:rsidRPr="005C1001">
      <w:rPr>
        <w:rFonts w:ascii="Arial" w:hAnsi="Arial" w:cs="Arial"/>
      </w:rPr>
      <w:t>ECSEAT COMMUNITY COLLAB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967"/>
    <w:multiLevelType w:val="hybridMultilevel"/>
    <w:tmpl w:val="515A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87155"/>
    <w:multiLevelType w:val="hybridMultilevel"/>
    <w:tmpl w:val="2CF4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00749"/>
    <w:multiLevelType w:val="hybridMultilevel"/>
    <w:tmpl w:val="48BE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1222B"/>
    <w:multiLevelType w:val="hybridMultilevel"/>
    <w:tmpl w:val="957A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859B8"/>
    <w:multiLevelType w:val="hybridMultilevel"/>
    <w:tmpl w:val="7CA8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265275"/>
    <w:multiLevelType w:val="hybridMultilevel"/>
    <w:tmpl w:val="3D38E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9259C3"/>
    <w:multiLevelType w:val="hybridMultilevel"/>
    <w:tmpl w:val="92903A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4E50A3"/>
    <w:multiLevelType w:val="hybridMultilevel"/>
    <w:tmpl w:val="442498F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2E3999"/>
    <w:multiLevelType w:val="hybridMultilevel"/>
    <w:tmpl w:val="DFA6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F7249F"/>
    <w:multiLevelType w:val="hybridMultilevel"/>
    <w:tmpl w:val="586EE8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2040BE"/>
    <w:multiLevelType w:val="hybridMultilevel"/>
    <w:tmpl w:val="EC286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28C66E7"/>
    <w:multiLevelType w:val="hybridMultilevel"/>
    <w:tmpl w:val="DA8CE986"/>
    <w:lvl w:ilvl="0" w:tplc="7DC0CE6A">
      <w:start w:val="1"/>
      <w:numFmt w:val="bullet"/>
      <w:lvlText w:val="•"/>
      <w:lvlJc w:val="left"/>
      <w:pPr>
        <w:tabs>
          <w:tab w:val="num" w:pos="720"/>
        </w:tabs>
        <w:ind w:left="720" w:hanging="360"/>
      </w:pPr>
      <w:rPr>
        <w:rFonts w:ascii="Arial" w:hAnsi="Arial" w:hint="default"/>
      </w:rPr>
    </w:lvl>
    <w:lvl w:ilvl="1" w:tplc="5DF6260E" w:tentative="1">
      <w:start w:val="1"/>
      <w:numFmt w:val="bullet"/>
      <w:lvlText w:val="•"/>
      <w:lvlJc w:val="left"/>
      <w:pPr>
        <w:tabs>
          <w:tab w:val="num" w:pos="1440"/>
        </w:tabs>
        <w:ind w:left="1440" w:hanging="360"/>
      </w:pPr>
      <w:rPr>
        <w:rFonts w:ascii="Arial" w:hAnsi="Arial" w:hint="default"/>
      </w:rPr>
    </w:lvl>
    <w:lvl w:ilvl="2" w:tplc="4156FB5C">
      <w:start w:val="1"/>
      <w:numFmt w:val="bullet"/>
      <w:lvlText w:val="•"/>
      <w:lvlJc w:val="left"/>
      <w:pPr>
        <w:tabs>
          <w:tab w:val="num" w:pos="2160"/>
        </w:tabs>
        <w:ind w:left="2160" w:hanging="360"/>
      </w:pPr>
      <w:rPr>
        <w:rFonts w:ascii="Arial" w:hAnsi="Arial" w:hint="default"/>
      </w:rPr>
    </w:lvl>
    <w:lvl w:ilvl="3" w:tplc="B526007E">
      <w:numFmt w:val="bullet"/>
      <w:lvlText w:val="–"/>
      <w:lvlJc w:val="left"/>
      <w:pPr>
        <w:tabs>
          <w:tab w:val="num" w:pos="2880"/>
        </w:tabs>
        <w:ind w:left="2880" w:hanging="360"/>
      </w:pPr>
      <w:rPr>
        <w:rFonts w:ascii="Arial" w:hAnsi="Arial" w:hint="default"/>
      </w:rPr>
    </w:lvl>
    <w:lvl w:ilvl="4" w:tplc="5E36922E" w:tentative="1">
      <w:start w:val="1"/>
      <w:numFmt w:val="bullet"/>
      <w:lvlText w:val="•"/>
      <w:lvlJc w:val="left"/>
      <w:pPr>
        <w:tabs>
          <w:tab w:val="num" w:pos="3600"/>
        </w:tabs>
        <w:ind w:left="3600" w:hanging="360"/>
      </w:pPr>
      <w:rPr>
        <w:rFonts w:ascii="Arial" w:hAnsi="Arial" w:hint="default"/>
      </w:rPr>
    </w:lvl>
    <w:lvl w:ilvl="5" w:tplc="6B24AE70" w:tentative="1">
      <w:start w:val="1"/>
      <w:numFmt w:val="bullet"/>
      <w:lvlText w:val="•"/>
      <w:lvlJc w:val="left"/>
      <w:pPr>
        <w:tabs>
          <w:tab w:val="num" w:pos="4320"/>
        </w:tabs>
        <w:ind w:left="4320" w:hanging="360"/>
      </w:pPr>
      <w:rPr>
        <w:rFonts w:ascii="Arial" w:hAnsi="Arial" w:hint="default"/>
      </w:rPr>
    </w:lvl>
    <w:lvl w:ilvl="6" w:tplc="7A046484" w:tentative="1">
      <w:start w:val="1"/>
      <w:numFmt w:val="bullet"/>
      <w:lvlText w:val="•"/>
      <w:lvlJc w:val="left"/>
      <w:pPr>
        <w:tabs>
          <w:tab w:val="num" w:pos="5040"/>
        </w:tabs>
        <w:ind w:left="5040" w:hanging="360"/>
      </w:pPr>
      <w:rPr>
        <w:rFonts w:ascii="Arial" w:hAnsi="Arial" w:hint="default"/>
      </w:rPr>
    </w:lvl>
    <w:lvl w:ilvl="7" w:tplc="86C22A16" w:tentative="1">
      <w:start w:val="1"/>
      <w:numFmt w:val="bullet"/>
      <w:lvlText w:val="•"/>
      <w:lvlJc w:val="left"/>
      <w:pPr>
        <w:tabs>
          <w:tab w:val="num" w:pos="5760"/>
        </w:tabs>
        <w:ind w:left="5760" w:hanging="360"/>
      </w:pPr>
      <w:rPr>
        <w:rFonts w:ascii="Arial" w:hAnsi="Arial" w:hint="default"/>
      </w:rPr>
    </w:lvl>
    <w:lvl w:ilvl="8" w:tplc="D86650D4" w:tentative="1">
      <w:start w:val="1"/>
      <w:numFmt w:val="bullet"/>
      <w:lvlText w:val="•"/>
      <w:lvlJc w:val="left"/>
      <w:pPr>
        <w:tabs>
          <w:tab w:val="num" w:pos="6480"/>
        </w:tabs>
        <w:ind w:left="6480" w:hanging="360"/>
      </w:pPr>
      <w:rPr>
        <w:rFonts w:ascii="Arial" w:hAnsi="Arial" w:hint="default"/>
      </w:rPr>
    </w:lvl>
  </w:abstractNum>
  <w:abstractNum w:abstractNumId="12">
    <w:nsid w:val="34C52F92"/>
    <w:multiLevelType w:val="hybridMultilevel"/>
    <w:tmpl w:val="86E47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E55B8B"/>
    <w:multiLevelType w:val="hybridMultilevel"/>
    <w:tmpl w:val="7EEC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F45C97"/>
    <w:multiLevelType w:val="hybridMultilevel"/>
    <w:tmpl w:val="AA200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D9E17A4"/>
    <w:multiLevelType w:val="hybridMultilevel"/>
    <w:tmpl w:val="4DDEA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5C00C34"/>
    <w:multiLevelType w:val="hybridMultilevel"/>
    <w:tmpl w:val="AEA69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580B8D"/>
    <w:multiLevelType w:val="hybridMultilevel"/>
    <w:tmpl w:val="C286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E61B5D"/>
    <w:multiLevelType w:val="hybridMultilevel"/>
    <w:tmpl w:val="E5EE6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1CF14BD"/>
    <w:multiLevelType w:val="hybridMultilevel"/>
    <w:tmpl w:val="A24235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C01D16"/>
    <w:multiLevelType w:val="hybridMultilevel"/>
    <w:tmpl w:val="E0B2C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C653F18"/>
    <w:multiLevelType w:val="hybridMultilevel"/>
    <w:tmpl w:val="8AF4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C303AF"/>
    <w:multiLevelType w:val="hybridMultilevel"/>
    <w:tmpl w:val="D3560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905094"/>
    <w:multiLevelType w:val="hybridMultilevel"/>
    <w:tmpl w:val="54EE9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FA72FC"/>
    <w:multiLevelType w:val="hybridMultilevel"/>
    <w:tmpl w:val="0AEEA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ED1E84"/>
    <w:multiLevelType w:val="hybridMultilevel"/>
    <w:tmpl w:val="A660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1"/>
  </w:num>
  <w:num w:numId="4">
    <w:abstractNumId w:val="15"/>
  </w:num>
  <w:num w:numId="5">
    <w:abstractNumId w:val="14"/>
  </w:num>
  <w:num w:numId="6">
    <w:abstractNumId w:val="18"/>
  </w:num>
  <w:num w:numId="7">
    <w:abstractNumId w:val="3"/>
  </w:num>
  <w:num w:numId="8">
    <w:abstractNumId w:val="12"/>
  </w:num>
  <w:num w:numId="9">
    <w:abstractNumId w:val="21"/>
  </w:num>
  <w:num w:numId="10">
    <w:abstractNumId w:val="17"/>
  </w:num>
  <w:num w:numId="11">
    <w:abstractNumId w:val="19"/>
  </w:num>
  <w:num w:numId="12">
    <w:abstractNumId w:val="13"/>
  </w:num>
  <w:num w:numId="13">
    <w:abstractNumId w:val="5"/>
  </w:num>
  <w:num w:numId="14">
    <w:abstractNumId w:val="4"/>
  </w:num>
  <w:num w:numId="15">
    <w:abstractNumId w:val="9"/>
  </w:num>
  <w:num w:numId="16">
    <w:abstractNumId w:val="1"/>
  </w:num>
  <w:num w:numId="17">
    <w:abstractNumId w:val="6"/>
  </w:num>
  <w:num w:numId="18">
    <w:abstractNumId w:val="2"/>
  </w:num>
  <w:num w:numId="19">
    <w:abstractNumId w:val="24"/>
  </w:num>
  <w:num w:numId="20">
    <w:abstractNumId w:val="25"/>
  </w:num>
  <w:num w:numId="21">
    <w:abstractNumId w:val="0"/>
  </w:num>
  <w:num w:numId="22">
    <w:abstractNumId w:val="23"/>
  </w:num>
  <w:num w:numId="23">
    <w:abstractNumId w:val="16"/>
  </w:num>
  <w:num w:numId="24">
    <w:abstractNumId w:val="22"/>
  </w:num>
  <w:num w:numId="25">
    <w:abstractNumId w:val="1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67F"/>
    <w:rsid w:val="00015E16"/>
    <w:rsid w:val="000C5287"/>
    <w:rsid w:val="000D1FA0"/>
    <w:rsid w:val="000E70EC"/>
    <w:rsid w:val="00151FE5"/>
    <w:rsid w:val="001556F9"/>
    <w:rsid w:val="00161E4E"/>
    <w:rsid w:val="001D6762"/>
    <w:rsid w:val="001E583B"/>
    <w:rsid w:val="0022711B"/>
    <w:rsid w:val="0023651B"/>
    <w:rsid w:val="00300CB8"/>
    <w:rsid w:val="003304E1"/>
    <w:rsid w:val="00332782"/>
    <w:rsid w:val="00345F6B"/>
    <w:rsid w:val="003D44CF"/>
    <w:rsid w:val="00406FC2"/>
    <w:rsid w:val="004969DB"/>
    <w:rsid w:val="004E6CA9"/>
    <w:rsid w:val="00506C8A"/>
    <w:rsid w:val="00517404"/>
    <w:rsid w:val="00570738"/>
    <w:rsid w:val="005816F1"/>
    <w:rsid w:val="005A16D0"/>
    <w:rsid w:val="005B7A8F"/>
    <w:rsid w:val="005C1001"/>
    <w:rsid w:val="005C2C95"/>
    <w:rsid w:val="005C7EDC"/>
    <w:rsid w:val="0060447B"/>
    <w:rsid w:val="00616B21"/>
    <w:rsid w:val="00642ED2"/>
    <w:rsid w:val="0065167F"/>
    <w:rsid w:val="00690186"/>
    <w:rsid w:val="00692C76"/>
    <w:rsid w:val="00786EA9"/>
    <w:rsid w:val="00823771"/>
    <w:rsid w:val="008F67E3"/>
    <w:rsid w:val="0093649F"/>
    <w:rsid w:val="00963913"/>
    <w:rsid w:val="00963F91"/>
    <w:rsid w:val="00964DA7"/>
    <w:rsid w:val="00985B4C"/>
    <w:rsid w:val="009B30D8"/>
    <w:rsid w:val="009D416E"/>
    <w:rsid w:val="009D752F"/>
    <w:rsid w:val="00A1230A"/>
    <w:rsid w:val="00A9626A"/>
    <w:rsid w:val="00AC652F"/>
    <w:rsid w:val="00AE0054"/>
    <w:rsid w:val="00B020B0"/>
    <w:rsid w:val="00B705CD"/>
    <w:rsid w:val="00B8337B"/>
    <w:rsid w:val="00BB5B53"/>
    <w:rsid w:val="00BE50B7"/>
    <w:rsid w:val="00C5420D"/>
    <w:rsid w:val="00CF3CF4"/>
    <w:rsid w:val="00D319BE"/>
    <w:rsid w:val="00D34DA1"/>
    <w:rsid w:val="00D55105"/>
    <w:rsid w:val="00D90F65"/>
    <w:rsid w:val="00DE0254"/>
    <w:rsid w:val="00EE51B8"/>
    <w:rsid w:val="00F37701"/>
    <w:rsid w:val="00F74884"/>
    <w:rsid w:val="00F81D25"/>
    <w:rsid w:val="00FE0CD1"/>
    <w:rsid w:val="00FE1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AAE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Normal"/>
    <w:link w:val="Heading1Char"/>
    <w:uiPriority w:val="9"/>
    <w:qFormat/>
    <w:rsid w:val="00963913"/>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5C1001"/>
    <w:pPr>
      <w:keepNext/>
      <w:keepLines/>
      <w:spacing w:before="200"/>
      <w:jc w:val="center"/>
      <w:outlineLvl w:val="1"/>
    </w:pPr>
    <w:rPr>
      <w:rFonts w:ascii="Arial" w:eastAsiaTheme="majorEastAsia" w:hAnsi="Arial" w:cs="Tahoma"/>
      <w:b/>
      <w:bCs/>
      <w:color w:val="0F6FC6" w:themeColor="accent1"/>
      <w:sz w:val="24"/>
      <w:szCs w:val="24"/>
    </w:rPr>
  </w:style>
  <w:style w:type="paragraph" w:styleId="Heading3">
    <w:name w:val="heading 3"/>
    <w:basedOn w:val="Normal"/>
    <w:next w:val="Normal"/>
    <w:link w:val="Heading3Char"/>
    <w:uiPriority w:val="9"/>
    <w:unhideWhenUsed/>
    <w:qFormat/>
    <w:rsid w:val="00963913"/>
    <w:pPr>
      <w:keepNext/>
      <w:keepLines/>
      <w:spacing w:before="20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unhideWhenUsed/>
    <w:qFormat/>
    <w:rsid w:val="00963913"/>
    <w:pPr>
      <w:keepNext/>
      <w:keepLines/>
      <w:spacing w:before="200"/>
      <w:outlineLvl w:val="3"/>
    </w:pPr>
    <w:rPr>
      <w:rFonts w:asciiTheme="majorHAnsi" w:eastAsiaTheme="majorEastAsia" w:hAnsiTheme="majorHAnsi" w:cstheme="majorBidi"/>
      <w:b/>
      <w:bCs/>
      <w:i/>
      <w:iCs/>
      <w:color w:val="0F6F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701"/>
    <w:rPr>
      <w:color w:val="F49100" w:themeColor="hyperlink"/>
      <w:u w:val="single"/>
    </w:rPr>
  </w:style>
  <w:style w:type="paragraph" w:styleId="ListParagraph">
    <w:name w:val="List Paragraph"/>
    <w:basedOn w:val="Normal"/>
    <w:uiPriority w:val="34"/>
    <w:qFormat/>
    <w:rsid w:val="00BE50B7"/>
    <w:pPr>
      <w:ind w:left="720"/>
      <w:contextualSpacing/>
    </w:pPr>
  </w:style>
  <w:style w:type="character" w:customStyle="1" w:styleId="Heading1Char">
    <w:name w:val="Heading 1 Char"/>
    <w:basedOn w:val="DefaultParagraphFont"/>
    <w:link w:val="Heading1"/>
    <w:uiPriority w:val="9"/>
    <w:rsid w:val="00963913"/>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5C1001"/>
    <w:rPr>
      <w:rFonts w:ascii="Arial" w:eastAsiaTheme="majorEastAsia" w:hAnsi="Arial" w:cs="Tahoma"/>
      <w:b/>
      <w:bCs/>
      <w:color w:val="0F6FC6" w:themeColor="accent1"/>
    </w:rPr>
  </w:style>
  <w:style w:type="character" w:customStyle="1" w:styleId="Heading3Char">
    <w:name w:val="Heading 3 Char"/>
    <w:basedOn w:val="DefaultParagraphFont"/>
    <w:link w:val="Heading3"/>
    <w:uiPriority w:val="9"/>
    <w:rsid w:val="00963913"/>
    <w:rPr>
      <w:rFonts w:asciiTheme="majorHAnsi" w:eastAsiaTheme="majorEastAsia" w:hAnsiTheme="majorHAnsi" w:cstheme="majorBidi"/>
      <w:b/>
      <w:bCs/>
      <w:color w:val="0F6FC6" w:themeColor="accent1"/>
      <w:sz w:val="20"/>
      <w:szCs w:val="20"/>
    </w:rPr>
  </w:style>
  <w:style w:type="paragraph" w:styleId="NoSpacing">
    <w:name w:val="No Spacing"/>
    <w:uiPriority w:val="1"/>
    <w:qFormat/>
    <w:rsid w:val="00963913"/>
    <w:rPr>
      <w:sz w:val="20"/>
      <w:szCs w:val="20"/>
    </w:rPr>
  </w:style>
  <w:style w:type="character" w:customStyle="1" w:styleId="Heading4Char">
    <w:name w:val="Heading 4 Char"/>
    <w:basedOn w:val="DefaultParagraphFont"/>
    <w:link w:val="Heading4"/>
    <w:uiPriority w:val="9"/>
    <w:rsid w:val="00963913"/>
    <w:rPr>
      <w:rFonts w:asciiTheme="majorHAnsi" w:eastAsiaTheme="majorEastAsia" w:hAnsiTheme="majorHAnsi" w:cstheme="majorBidi"/>
      <w:b/>
      <w:bCs/>
      <w:i/>
      <w:iCs/>
      <w:color w:val="0F6FC6" w:themeColor="accent1"/>
      <w:sz w:val="20"/>
      <w:szCs w:val="20"/>
    </w:rPr>
  </w:style>
  <w:style w:type="character" w:styleId="FollowedHyperlink">
    <w:name w:val="FollowedHyperlink"/>
    <w:basedOn w:val="DefaultParagraphFont"/>
    <w:uiPriority w:val="99"/>
    <w:semiHidden/>
    <w:unhideWhenUsed/>
    <w:rsid w:val="00963913"/>
    <w:rPr>
      <w:color w:val="85DFD0" w:themeColor="followedHyperlink"/>
      <w:u w:val="single"/>
    </w:rPr>
  </w:style>
  <w:style w:type="paragraph" w:styleId="Header">
    <w:name w:val="header"/>
    <w:basedOn w:val="Normal"/>
    <w:link w:val="HeaderChar"/>
    <w:uiPriority w:val="99"/>
    <w:unhideWhenUsed/>
    <w:rsid w:val="005C1001"/>
    <w:pPr>
      <w:tabs>
        <w:tab w:val="center" w:pos="4320"/>
        <w:tab w:val="right" w:pos="8640"/>
      </w:tabs>
    </w:pPr>
  </w:style>
  <w:style w:type="character" w:customStyle="1" w:styleId="HeaderChar">
    <w:name w:val="Header Char"/>
    <w:basedOn w:val="DefaultParagraphFont"/>
    <w:link w:val="Header"/>
    <w:uiPriority w:val="99"/>
    <w:rsid w:val="005C1001"/>
    <w:rPr>
      <w:sz w:val="20"/>
      <w:szCs w:val="20"/>
    </w:rPr>
  </w:style>
  <w:style w:type="character" w:styleId="PageNumber">
    <w:name w:val="page number"/>
    <w:basedOn w:val="DefaultParagraphFont"/>
    <w:uiPriority w:val="99"/>
    <w:semiHidden/>
    <w:unhideWhenUsed/>
    <w:rsid w:val="005C1001"/>
  </w:style>
  <w:style w:type="paragraph" w:styleId="Footer">
    <w:name w:val="footer"/>
    <w:basedOn w:val="Normal"/>
    <w:link w:val="FooterChar"/>
    <w:uiPriority w:val="99"/>
    <w:unhideWhenUsed/>
    <w:rsid w:val="005C1001"/>
    <w:pPr>
      <w:tabs>
        <w:tab w:val="center" w:pos="4320"/>
        <w:tab w:val="right" w:pos="8640"/>
      </w:tabs>
    </w:pPr>
  </w:style>
  <w:style w:type="character" w:customStyle="1" w:styleId="FooterChar">
    <w:name w:val="Footer Char"/>
    <w:basedOn w:val="DefaultParagraphFont"/>
    <w:link w:val="Footer"/>
    <w:uiPriority w:val="99"/>
    <w:rsid w:val="005C1001"/>
    <w:rPr>
      <w:sz w:val="20"/>
      <w:szCs w:val="20"/>
    </w:rPr>
  </w:style>
  <w:style w:type="paragraph" w:styleId="HTMLPreformatted">
    <w:name w:val="HTML Preformatted"/>
    <w:basedOn w:val="Normal"/>
    <w:link w:val="HTMLPreformattedChar"/>
    <w:rsid w:val="000D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rsid w:val="000D1FA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Normal"/>
    <w:link w:val="Heading1Char"/>
    <w:uiPriority w:val="9"/>
    <w:qFormat/>
    <w:rsid w:val="00963913"/>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5C1001"/>
    <w:pPr>
      <w:keepNext/>
      <w:keepLines/>
      <w:spacing w:before="200"/>
      <w:jc w:val="center"/>
      <w:outlineLvl w:val="1"/>
    </w:pPr>
    <w:rPr>
      <w:rFonts w:ascii="Arial" w:eastAsiaTheme="majorEastAsia" w:hAnsi="Arial" w:cs="Tahoma"/>
      <w:b/>
      <w:bCs/>
      <w:color w:val="0F6FC6" w:themeColor="accent1"/>
      <w:sz w:val="24"/>
      <w:szCs w:val="24"/>
    </w:rPr>
  </w:style>
  <w:style w:type="paragraph" w:styleId="Heading3">
    <w:name w:val="heading 3"/>
    <w:basedOn w:val="Normal"/>
    <w:next w:val="Normal"/>
    <w:link w:val="Heading3Char"/>
    <w:uiPriority w:val="9"/>
    <w:unhideWhenUsed/>
    <w:qFormat/>
    <w:rsid w:val="00963913"/>
    <w:pPr>
      <w:keepNext/>
      <w:keepLines/>
      <w:spacing w:before="20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unhideWhenUsed/>
    <w:qFormat/>
    <w:rsid w:val="00963913"/>
    <w:pPr>
      <w:keepNext/>
      <w:keepLines/>
      <w:spacing w:before="200"/>
      <w:outlineLvl w:val="3"/>
    </w:pPr>
    <w:rPr>
      <w:rFonts w:asciiTheme="majorHAnsi" w:eastAsiaTheme="majorEastAsia" w:hAnsiTheme="majorHAnsi" w:cstheme="majorBidi"/>
      <w:b/>
      <w:bCs/>
      <w:i/>
      <w:iCs/>
      <w:color w:val="0F6F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701"/>
    <w:rPr>
      <w:color w:val="F49100" w:themeColor="hyperlink"/>
      <w:u w:val="single"/>
    </w:rPr>
  </w:style>
  <w:style w:type="paragraph" w:styleId="ListParagraph">
    <w:name w:val="List Paragraph"/>
    <w:basedOn w:val="Normal"/>
    <w:uiPriority w:val="34"/>
    <w:qFormat/>
    <w:rsid w:val="00BE50B7"/>
    <w:pPr>
      <w:ind w:left="720"/>
      <w:contextualSpacing/>
    </w:pPr>
  </w:style>
  <w:style w:type="character" w:customStyle="1" w:styleId="Heading1Char">
    <w:name w:val="Heading 1 Char"/>
    <w:basedOn w:val="DefaultParagraphFont"/>
    <w:link w:val="Heading1"/>
    <w:uiPriority w:val="9"/>
    <w:rsid w:val="00963913"/>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5C1001"/>
    <w:rPr>
      <w:rFonts w:ascii="Arial" w:eastAsiaTheme="majorEastAsia" w:hAnsi="Arial" w:cs="Tahoma"/>
      <w:b/>
      <w:bCs/>
      <w:color w:val="0F6FC6" w:themeColor="accent1"/>
    </w:rPr>
  </w:style>
  <w:style w:type="character" w:customStyle="1" w:styleId="Heading3Char">
    <w:name w:val="Heading 3 Char"/>
    <w:basedOn w:val="DefaultParagraphFont"/>
    <w:link w:val="Heading3"/>
    <w:uiPriority w:val="9"/>
    <w:rsid w:val="00963913"/>
    <w:rPr>
      <w:rFonts w:asciiTheme="majorHAnsi" w:eastAsiaTheme="majorEastAsia" w:hAnsiTheme="majorHAnsi" w:cstheme="majorBidi"/>
      <w:b/>
      <w:bCs/>
      <w:color w:val="0F6FC6" w:themeColor="accent1"/>
      <w:sz w:val="20"/>
      <w:szCs w:val="20"/>
    </w:rPr>
  </w:style>
  <w:style w:type="paragraph" w:styleId="NoSpacing">
    <w:name w:val="No Spacing"/>
    <w:uiPriority w:val="1"/>
    <w:qFormat/>
    <w:rsid w:val="00963913"/>
    <w:rPr>
      <w:sz w:val="20"/>
      <w:szCs w:val="20"/>
    </w:rPr>
  </w:style>
  <w:style w:type="character" w:customStyle="1" w:styleId="Heading4Char">
    <w:name w:val="Heading 4 Char"/>
    <w:basedOn w:val="DefaultParagraphFont"/>
    <w:link w:val="Heading4"/>
    <w:uiPriority w:val="9"/>
    <w:rsid w:val="00963913"/>
    <w:rPr>
      <w:rFonts w:asciiTheme="majorHAnsi" w:eastAsiaTheme="majorEastAsia" w:hAnsiTheme="majorHAnsi" w:cstheme="majorBidi"/>
      <w:b/>
      <w:bCs/>
      <w:i/>
      <w:iCs/>
      <w:color w:val="0F6FC6" w:themeColor="accent1"/>
      <w:sz w:val="20"/>
      <w:szCs w:val="20"/>
    </w:rPr>
  </w:style>
  <w:style w:type="character" w:styleId="FollowedHyperlink">
    <w:name w:val="FollowedHyperlink"/>
    <w:basedOn w:val="DefaultParagraphFont"/>
    <w:uiPriority w:val="99"/>
    <w:semiHidden/>
    <w:unhideWhenUsed/>
    <w:rsid w:val="00963913"/>
    <w:rPr>
      <w:color w:val="85DFD0" w:themeColor="followedHyperlink"/>
      <w:u w:val="single"/>
    </w:rPr>
  </w:style>
  <w:style w:type="paragraph" w:styleId="Header">
    <w:name w:val="header"/>
    <w:basedOn w:val="Normal"/>
    <w:link w:val="HeaderChar"/>
    <w:uiPriority w:val="99"/>
    <w:unhideWhenUsed/>
    <w:rsid w:val="005C1001"/>
    <w:pPr>
      <w:tabs>
        <w:tab w:val="center" w:pos="4320"/>
        <w:tab w:val="right" w:pos="8640"/>
      </w:tabs>
    </w:pPr>
  </w:style>
  <w:style w:type="character" w:customStyle="1" w:styleId="HeaderChar">
    <w:name w:val="Header Char"/>
    <w:basedOn w:val="DefaultParagraphFont"/>
    <w:link w:val="Header"/>
    <w:uiPriority w:val="99"/>
    <w:rsid w:val="005C1001"/>
    <w:rPr>
      <w:sz w:val="20"/>
      <w:szCs w:val="20"/>
    </w:rPr>
  </w:style>
  <w:style w:type="character" w:styleId="PageNumber">
    <w:name w:val="page number"/>
    <w:basedOn w:val="DefaultParagraphFont"/>
    <w:uiPriority w:val="99"/>
    <w:semiHidden/>
    <w:unhideWhenUsed/>
    <w:rsid w:val="005C1001"/>
  </w:style>
  <w:style w:type="paragraph" w:styleId="Footer">
    <w:name w:val="footer"/>
    <w:basedOn w:val="Normal"/>
    <w:link w:val="FooterChar"/>
    <w:uiPriority w:val="99"/>
    <w:unhideWhenUsed/>
    <w:rsid w:val="005C1001"/>
    <w:pPr>
      <w:tabs>
        <w:tab w:val="center" w:pos="4320"/>
        <w:tab w:val="right" w:pos="8640"/>
      </w:tabs>
    </w:pPr>
  </w:style>
  <w:style w:type="character" w:customStyle="1" w:styleId="FooterChar">
    <w:name w:val="Footer Char"/>
    <w:basedOn w:val="DefaultParagraphFont"/>
    <w:link w:val="Footer"/>
    <w:uiPriority w:val="99"/>
    <w:rsid w:val="005C1001"/>
    <w:rPr>
      <w:sz w:val="20"/>
      <w:szCs w:val="20"/>
    </w:rPr>
  </w:style>
  <w:style w:type="paragraph" w:styleId="HTMLPreformatted">
    <w:name w:val="HTML Preformatted"/>
    <w:basedOn w:val="Normal"/>
    <w:link w:val="HTMLPreformattedChar"/>
    <w:rsid w:val="000D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rsid w:val="000D1FA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572381">
      <w:bodyDiv w:val="1"/>
      <w:marLeft w:val="0"/>
      <w:marRight w:val="0"/>
      <w:marTop w:val="0"/>
      <w:marBottom w:val="0"/>
      <w:divBdr>
        <w:top w:val="none" w:sz="0" w:space="0" w:color="auto"/>
        <w:left w:val="none" w:sz="0" w:space="0" w:color="auto"/>
        <w:bottom w:val="none" w:sz="0" w:space="0" w:color="auto"/>
        <w:right w:val="none" w:sz="0" w:space="0" w:color="auto"/>
      </w:divBdr>
    </w:div>
    <w:div w:id="2029602178">
      <w:bodyDiv w:val="1"/>
      <w:marLeft w:val="0"/>
      <w:marRight w:val="0"/>
      <w:marTop w:val="0"/>
      <w:marBottom w:val="0"/>
      <w:divBdr>
        <w:top w:val="none" w:sz="0" w:space="0" w:color="auto"/>
        <w:left w:val="none" w:sz="0" w:space="0" w:color="auto"/>
        <w:bottom w:val="none" w:sz="0" w:space="0" w:color="auto"/>
        <w:right w:val="none" w:sz="0" w:space="0" w:color="auto"/>
      </w:divBdr>
      <w:divsChild>
        <w:div w:id="1555578787">
          <w:marLeft w:val="547"/>
          <w:marRight w:val="0"/>
          <w:marTop w:val="0"/>
          <w:marBottom w:val="0"/>
          <w:divBdr>
            <w:top w:val="none" w:sz="0" w:space="0" w:color="auto"/>
            <w:left w:val="none" w:sz="0" w:space="0" w:color="auto"/>
            <w:bottom w:val="none" w:sz="0" w:space="0" w:color="auto"/>
            <w:right w:val="none" w:sz="0" w:space="0" w:color="auto"/>
          </w:divBdr>
        </w:div>
        <w:div w:id="1362392730">
          <w:marLeft w:val="547"/>
          <w:marRight w:val="0"/>
          <w:marTop w:val="0"/>
          <w:marBottom w:val="0"/>
          <w:divBdr>
            <w:top w:val="none" w:sz="0" w:space="0" w:color="auto"/>
            <w:left w:val="none" w:sz="0" w:space="0" w:color="auto"/>
            <w:bottom w:val="none" w:sz="0" w:space="0" w:color="auto"/>
            <w:right w:val="none" w:sz="0" w:space="0" w:color="auto"/>
          </w:divBdr>
        </w:div>
        <w:div w:id="2077825418">
          <w:marLeft w:val="547"/>
          <w:marRight w:val="0"/>
          <w:marTop w:val="0"/>
          <w:marBottom w:val="0"/>
          <w:divBdr>
            <w:top w:val="none" w:sz="0" w:space="0" w:color="auto"/>
            <w:left w:val="none" w:sz="0" w:space="0" w:color="auto"/>
            <w:bottom w:val="none" w:sz="0" w:space="0" w:color="auto"/>
            <w:right w:val="none" w:sz="0" w:space="0" w:color="auto"/>
          </w:divBdr>
        </w:div>
        <w:div w:id="1000083612">
          <w:marLeft w:val="547"/>
          <w:marRight w:val="0"/>
          <w:marTop w:val="0"/>
          <w:marBottom w:val="0"/>
          <w:divBdr>
            <w:top w:val="none" w:sz="0" w:space="0" w:color="auto"/>
            <w:left w:val="none" w:sz="0" w:space="0" w:color="auto"/>
            <w:bottom w:val="none" w:sz="0" w:space="0" w:color="auto"/>
            <w:right w:val="none" w:sz="0" w:space="0" w:color="auto"/>
          </w:divBdr>
        </w:div>
        <w:div w:id="896205723">
          <w:marLeft w:val="547"/>
          <w:marRight w:val="0"/>
          <w:marTop w:val="0"/>
          <w:marBottom w:val="0"/>
          <w:divBdr>
            <w:top w:val="none" w:sz="0" w:space="0" w:color="auto"/>
            <w:left w:val="none" w:sz="0" w:space="0" w:color="auto"/>
            <w:bottom w:val="none" w:sz="0" w:space="0" w:color="auto"/>
            <w:right w:val="none" w:sz="0" w:space="0" w:color="auto"/>
          </w:divBdr>
        </w:div>
        <w:div w:id="84882539">
          <w:marLeft w:val="547"/>
          <w:marRight w:val="0"/>
          <w:marTop w:val="0"/>
          <w:marBottom w:val="0"/>
          <w:divBdr>
            <w:top w:val="none" w:sz="0" w:space="0" w:color="auto"/>
            <w:left w:val="none" w:sz="0" w:space="0" w:color="auto"/>
            <w:bottom w:val="none" w:sz="0" w:space="0" w:color="auto"/>
            <w:right w:val="none" w:sz="0" w:space="0" w:color="auto"/>
          </w:divBdr>
        </w:div>
        <w:div w:id="1097629161">
          <w:marLeft w:val="547"/>
          <w:marRight w:val="0"/>
          <w:marTop w:val="0"/>
          <w:marBottom w:val="0"/>
          <w:divBdr>
            <w:top w:val="none" w:sz="0" w:space="0" w:color="auto"/>
            <w:left w:val="none" w:sz="0" w:space="0" w:color="auto"/>
            <w:bottom w:val="none" w:sz="0" w:space="0" w:color="auto"/>
            <w:right w:val="none" w:sz="0" w:space="0" w:color="auto"/>
          </w:divBdr>
        </w:div>
        <w:div w:id="1508137008">
          <w:marLeft w:val="547"/>
          <w:marRight w:val="0"/>
          <w:marTop w:val="0"/>
          <w:marBottom w:val="0"/>
          <w:divBdr>
            <w:top w:val="none" w:sz="0" w:space="0" w:color="auto"/>
            <w:left w:val="none" w:sz="0" w:space="0" w:color="auto"/>
            <w:bottom w:val="none" w:sz="0" w:space="0" w:color="auto"/>
            <w:right w:val="none" w:sz="0" w:space="0" w:color="auto"/>
          </w:divBdr>
        </w:div>
        <w:div w:id="1206214724">
          <w:marLeft w:val="547"/>
          <w:marRight w:val="0"/>
          <w:marTop w:val="0"/>
          <w:marBottom w:val="0"/>
          <w:divBdr>
            <w:top w:val="none" w:sz="0" w:space="0" w:color="auto"/>
            <w:left w:val="none" w:sz="0" w:space="0" w:color="auto"/>
            <w:bottom w:val="none" w:sz="0" w:space="0" w:color="auto"/>
            <w:right w:val="none" w:sz="0" w:space="0" w:color="auto"/>
          </w:divBdr>
        </w:div>
        <w:div w:id="1379821802">
          <w:marLeft w:val="547"/>
          <w:marRight w:val="0"/>
          <w:marTop w:val="0"/>
          <w:marBottom w:val="0"/>
          <w:divBdr>
            <w:top w:val="none" w:sz="0" w:space="0" w:color="auto"/>
            <w:left w:val="none" w:sz="0" w:space="0" w:color="auto"/>
            <w:bottom w:val="none" w:sz="0" w:space="0" w:color="auto"/>
            <w:right w:val="none" w:sz="0" w:space="0" w:color="auto"/>
          </w:divBdr>
        </w:div>
        <w:div w:id="1947155510">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124A5-3086-49F6-81E2-C475F141F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1857</Words>
  <Characters>10590</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New Hampshire</Company>
  <LinksUpToDate>false</LinksUpToDate>
  <CharactersWithSpaces>12423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 Kyeong Cho</dc:creator>
  <cp:lastModifiedBy>Seflek, Beyza</cp:lastModifiedBy>
  <cp:revision>2</cp:revision>
  <dcterms:created xsi:type="dcterms:W3CDTF">2015-04-03T14:29:00Z</dcterms:created>
  <dcterms:modified xsi:type="dcterms:W3CDTF">2015-04-03T14:29:00Z</dcterms:modified>
</cp:coreProperties>
</file>