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118F2" w14:textId="6E50DC7E" w:rsidR="00125C5C" w:rsidRPr="003208B4" w:rsidRDefault="007F16D5" w:rsidP="0063117C">
      <w:pPr>
        <w:spacing w:after="0" w:line="240" w:lineRule="auto"/>
        <w:rPr>
          <w:b/>
          <w:sz w:val="28"/>
          <w:szCs w:val="28"/>
        </w:rPr>
      </w:pPr>
      <w:r w:rsidRPr="003208B4">
        <w:rPr>
          <w:b/>
          <w:sz w:val="28"/>
          <w:szCs w:val="28"/>
        </w:rPr>
        <w:t>Making</w:t>
      </w:r>
      <w:r w:rsidR="0063117C" w:rsidRPr="003208B4">
        <w:rPr>
          <w:b/>
          <w:sz w:val="28"/>
          <w:szCs w:val="28"/>
        </w:rPr>
        <w:t xml:space="preserve"> a </w:t>
      </w:r>
      <w:r w:rsidR="00044CDA" w:rsidRPr="003208B4">
        <w:rPr>
          <w:b/>
          <w:sz w:val="28"/>
          <w:szCs w:val="28"/>
        </w:rPr>
        <w:t>G</w:t>
      </w:r>
      <w:r w:rsidR="0063117C" w:rsidRPr="003208B4">
        <w:rPr>
          <w:b/>
          <w:sz w:val="28"/>
          <w:szCs w:val="28"/>
        </w:rPr>
        <w:t xml:space="preserve">ood </w:t>
      </w:r>
      <w:r w:rsidR="00044CDA" w:rsidRPr="003208B4">
        <w:rPr>
          <w:b/>
          <w:sz w:val="28"/>
          <w:szCs w:val="28"/>
        </w:rPr>
        <w:t>T</w:t>
      </w:r>
      <w:r w:rsidR="0063117C" w:rsidRPr="003208B4">
        <w:rPr>
          <w:b/>
          <w:sz w:val="28"/>
          <w:szCs w:val="28"/>
        </w:rPr>
        <w:t xml:space="preserve">hing </w:t>
      </w:r>
      <w:r w:rsidR="00044CDA" w:rsidRPr="003208B4">
        <w:rPr>
          <w:b/>
          <w:sz w:val="28"/>
          <w:szCs w:val="28"/>
        </w:rPr>
        <w:t>B</w:t>
      </w:r>
      <w:r w:rsidR="0063117C" w:rsidRPr="003208B4">
        <w:rPr>
          <w:b/>
          <w:sz w:val="28"/>
          <w:szCs w:val="28"/>
        </w:rPr>
        <w:t>etter</w:t>
      </w:r>
    </w:p>
    <w:p w14:paraId="2E43AF08" w14:textId="37FEB80F" w:rsidR="0063117C" w:rsidRPr="003208B4" w:rsidRDefault="0063117C" w:rsidP="0063117C">
      <w:pPr>
        <w:spacing w:after="0" w:line="240" w:lineRule="auto"/>
        <w:rPr>
          <w:sz w:val="28"/>
          <w:szCs w:val="28"/>
        </w:rPr>
      </w:pPr>
    </w:p>
    <w:p w14:paraId="41E7FC01" w14:textId="24ACFDE5" w:rsidR="003644EB" w:rsidRPr="003208B4" w:rsidRDefault="003644EB" w:rsidP="0063117C">
      <w:pPr>
        <w:spacing w:after="0" w:line="240" w:lineRule="auto"/>
        <w:rPr>
          <w:sz w:val="28"/>
          <w:szCs w:val="28"/>
        </w:rPr>
      </w:pPr>
      <w:r w:rsidRPr="003208B4">
        <w:rPr>
          <w:sz w:val="28"/>
          <w:szCs w:val="28"/>
        </w:rPr>
        <w:t>How many of us really thin</w:t>
      </w:r>
      <w:r w:rsidR="00DF04F5" w:rsidRPr="003208B4">
        <w:rPr>
          <w:sz w:val="28"/>
          <w:szCs w:val="28"/>
        </w:rPr>
        <w:t>k that</w:t>
      </w:r>
      <w:r w:rsidRPr="003208B4">
        <w:rPr>
          <w:sz w:val="28"/>
          <w:szCs w:val="28"/>
        </w:rPr>
        <w:t xml:space="preserve"> that plain slice bread </w:t>
      </w:r>
      <w:r w:rsidR="0066162D" w:rsidRPr="003208B4">
        <w:rPr>
          <w:sz w:val="28"/>
          <w:szCs w:val="28"/>
        </w:rPr>
        <w:t xml:space="preserve">really </w:t>
      </w:r>
      <w:r w:rsidRPr="003208B4">
        <w:rPr>
          <w:b/>
          <w:i/>
          <w:sz w:val="28"/>
          <w:szCs w:val="28"/>
        </w:rPr>
        <w:t>is</w:t>
      </w:r>
      <w:r w:rsidRPr="003208B4">
        <w:rPr>
          <w:sz w:val="28"/>
          <w:szCs w:val="28"/>
        </w:rPr>
        <w:t xml:space="preserve"> the greatest thing?  For most of us, adding meat, cheese, creamy spreads or</w:t>
      </w:r>
      <w:r w:rsidR="00DF04F5" w:rsidRPr="003208B4">
        <w:rPr>
          <w:sz w:val="28"/>
          <w:szCs w:val="28"/>
        </w:rPr>
        <w:t>, hey,</w:t>
      </w:r>
      <w:r w:rsidRPr="003208B4">
        <w:rPr>
          <w:sz w:val="28"/>
          <w:szCs w:val="28"/>
        </w:rPr>
        <w:t xml:space="preserve"> even edible flowers can make a significant improvement.  </w:t>
      </w:r>
      <w:r w:rsidR="007F459D" w:rsidRPr="003208B4">
        <w:rPr>
          <w:sz w:val="28"/>
          <w:szCs w:val="28"/>
        </w:rPr>
        <w:t xml:space="preserve">The </w:t>
      </w:r>
      <w:r w:rsidR="00DF04F5" w:rsidRPr="003208B4">
        <w:rPr>
          <w:sz w:val="28"/>
          <w:szCs w:val="28"/>
        </w:rPr>
        <w:t>Achieving a Better Life Experience (</w:t>
      </w:r>
      <w:r w:rsidRPr="003208B4">
        <w:rPr>
          <w:sz w:val="28"/>
          <w:szCs w:val="28"/>
        </w:rPr>
        <w:t>ABLE</w:t>
      </w:r>
      <w:r w:rsidR="00DF04F5" w:rsidRPr="003208B4">
        <w:rPr>
          <w:sz w:val="28"/>
          <w:szCs w:val="28"/>
        </w:rPr>
        <w:t>)</w:t>
      </w:r>
      <w:r w:rsidRPr="003208B4">
        <w:rPr>
          <w:sz w:val="28"/>
          <w:szCs w:val="28"/>
        </w:rPr>
        <w:t xml:space="preserve"> </w:t>
      </w:r>
      <w:r w:rsidR="007F459D" w:rsidRPr="003208B4">
        <w:rPr>
          <w:sz w:val="28"/>
          <w:szCs w:val="28"/>
        </w:rPr>
        <w:t xml:space="preserve">account </w:t>
      </w:r>
      <w:r w:rsidRPr="003208B4">
        <w:rPr>
          <w:sz w:val="28"/>
          <w:szCs w:val="28"/>
        </w:rPr>
        <w:t>is a great thing for people with disabilities</w:t>
      </w:r>
      <w:r w:rsidR="00DF04F5" w:rsidRPr="003208B4">
        <w:rPr>
          <w:sz w:val="28"/>
          <w:szCs w:val="28"/>
        </w:rPr>
        <w:t xml:space="preserve"> as has been since its release in 2014</w:t>
      </w:r>
      <w:r w:rsidRPr="003208B4">
        <w:rPr>
          <w:sz w:val="28"/>
          <w:szCs w:val="28"/>
        </w:rPr>
        <w:t>, but a few additions could make it much better</w:t>
      </w:r>
      <w:r w:rsidR="00DF04F5" w:rsidRPr="003208B4">
        <w:rPr>
          <w:sz w:val="28"/>
          <w:szCs w:val="28"/>
        </w:rPr>
        <w:t xml:space="preserve"> still</w:t>
      </w:r>
      <w:r w:rsidRPr="003208B4">
        <w:rPr>
          <w:sz w:val="28"/>
          <w:szCs w:val="28"/>
        </w:rPr>
        <w:t>.</w:t>
      </w:r>
    </w:p>
    <w:p w14:paraId="14D12ED7" w14:textId="77777777" w:rsidR="003644EB" w:rsidRPr="003208B4" w:rsidRDefault="003644EB" w:rsidP="0063117C">
      <w:pPr>
        <w:spacing w:after="0" w:line="240" w:lineRule="auto"/>
        <w:rPr>
          <w:sz w:val="28"/>
          <w:szCs w:val="28"/>
        </w:rPr>
      </w:pPr>
    </w:p>
    <w:p w14:paraId="64364A1C" w14:textId="21726AAB" w:rsidR="0063117C" w:rsidRPr="003208B4" w:rsidRDefault="0063117C" w:rsidP="0063117C">
      <w:pPr>
        <w:spacing w:after="0" w:line="240" w:lineRule="auto"/>
        <w:rPr>
          <w:sz w:val="28"/>
          <w:szCs w:val="28"/>
        </w:rPr>
      </w:pPr>
      <w:r w:rsidRPr="003208B4">
        <w:rPr>
          <w:sz w:val="28"/>
          <w:szCs w:val="28"/>
        </w:rPr>
        <w:t xml:space="preserve">Frequently, I give talks at high schools </w:t>
      </w:r>
      <w:r w:rsidR="00CD2859" w:rsidRPr="003208B4">
        <w:rPr>
          <w:sz w:val="28"/>
          <w:szCs w:val="28"/>
        </w:rPr>
        <w:t>about benefits and special</w:t>
      </w:r>
      <w:r w:rsidR="00EC3B52" w:rsidRPr="003208B4">
        <w:rPr>
          <w:sz w:val="28"/>
          <w:szCs w:val="28"/>
        </w:rPr>
        <w:t>-</w:t>
      </w:r>
      <w:r w:rsidR="00CD2859" w:rsidRPr="003208B4">
        <w:rPr>
          <w:sz w:val="28"/>
          <w:szCs w:val="28"/>
        </w:rPr>
        <w:t>needs planning.  T</w:t>
      </w:r>
      <w:r w:rsidRPr="003208B4">
        <w:rPr>
          <w:sz w:val="28"/>
          <w:szCs w:val="28"/>
        </w:rPr>
        <w:t xml:space="preserve">he audience </w:t>
      </w:r>
      <w:r w:rsidR="00C65E99" w:rsidRPr="003208B4">
        <w:rPr>
          <w:sz w:val="28"/>
          <w:szCs w:val="28"/>
        </w:rPr>
        <w:t xml:space="preserve">often </w:t>
      </w:r>
      <w:r w:rsidR="00EC3B52" w:rsidRPr="003208B4">
        <w:rPr>
          <w:sz w:val="28"/>
          <w:szCs w:val="28"/>
        </w:rPr>
        <w:t>c</w:t>
      </w:r>
      <w:r w:rsidR="00C65E99" w:rsidRPr="003208B4">
        <w:rPr>
          <w:sz w:val="28"/>
          <w:szCs w:val="28"/>
        </w:rPr>
        <w:t>omprises</w:t>
      </w:r>
      <w:r w:rsidRPr="003208B4">
        <w:rPr>
          <w:sz w:val="28"/>
          <w:szCs w:val="28"/>
        </w:rPr>
        <w:t xml:space="preserve"> primarily</w:t>
      </w:r>
      <w:r w:rsidR="00EC3B52" w:rsidRPr="003208B4">
        <w:rPr>
          <w:sz w:val="28"/>
          <w:szCs w:val="28"/>
        </w:rPr>
        <w:t xml:space="preserve"> of</w:t>
      </w:r>
      <w:r w:rsidRPr="003208B4">
        <w:rPr>
          <w:sz w:val="28"/>
          <w:szCs w:val="28"/>
        </w:rPr>
        <w:t xml:space="preserve"> transition-age students in special education </w:t>
      </w:r>
      <w:r w:rsidR="00EC3B52" w:rsidRPr="003208B4">
        <w:rPr>
          <w:sz w:val="28"/>
          <w:szCs w:val="28"/>
        </w:rPr>
        <w:t>along with</w:t>
      </w:r>
      <w:r w:rsidRPr="003208B4">
        <w:rPr>
          <w:sz w:val="28"/>
          <w:szCs w:val="28"/>
        </w:rPr>
        <w:t xml:space="preserve"> their parents.  These students are likely to fit the ABLE </w:t>
      </w:r>
      <w:r w:rsidR="00BB285F" w:rsidRPr="003208B4">
        <w:rPr>
          <w:sz w:val="28"/>
          <w:szCs w:val="28"/>
        </w:rPr>
        <w:t>demographic</w:t>
      </w:r>
      <w:r w:rsidRPr="003208B4">
        <w:rPr>
          <w:sz w:val="28"/>
          <w:szCs w:val="28"/>
        </w:rPr>
        <w:t>.  Since they are receiving</w:t>
      </w:r>
      <w:r w:rsidR="00611555" w:rsidRPr="003208B4">
        <w:rPr>
          <w:sz w:val="28"/>
          <w:szCs w:val="28"/>
        </w:rPr>
        <w:t>-</w:t>
      </w:r>
      <w:r w:rsidRPr="003208B4">
        <w:rPr>
          <w:sz w:val="28"/>
          <w:szCs w:val="28"/>
        </w:rPr>
        <w:t xml:space="preserve">special education supports, it is likely (though not assured) that they will meet the Social Security definition of having a disability.  Since they are </w:t>
      </w:r>
      <w:r w:rsidR="0002621A" w:rsidRPr="003208B4">
        <w:rPr>
          <w:sz w:val="28"/>
          <w:szCs w:val="28"/>
        </w:rPr>
        <w:t xml:space="preserve">age </w:t>
      </w:r>
      <w:r w:rsidRPr="003208B4">
        <w:rPr>
          <w:sz w:val="28"/>
          <w:szCs w:val="28"/>
        </w:rPr>
        <w:t xml:space="preserve">14-21, their disability clearly started before </w:t>
      </w:r>
      <w:r w:rsidR="0002621A" w:rsidRPr="003208B4">
        <w:rPr>
          <w:sz w:val="28"/>
          <w:szCs w:val="28"/>
        </w:rPr>
        <w:t xml:space="preserve">age </w:t>
      </w:r>
      <w:r w:rsidRPr="003208B4">
        <w:rPr>
          <w:sz w:val="28"/>
          <w:szCs w:val="28"/>
        </w:rPr>
        <w:t xml:space="preserve">26.  At the same time, while helping these students to open an ABLE </w:t>
      </w:r>
      <w:r w:rsidR="007463F5" w:rsidRPr="003208B4">
        <w:rPr>
          <w:sz w:val="28"/>
          <w:szCs w:val="28"/>
        </w:rPr>
        <w:t xml:space="preserve">account </w:t>
      </w:r>
      <w:r w:rsidRPr="003208B4">
        <w:rPr>
          <w:sz w:val="28"/>
          <w:szCs w:val="28"/>
        </w:rPr>
        <w:t xml:space="preserve">may be good preparation for the future, it is mostly their parents who will be contributing, since the students, being in school, hardly work and don’t earn or save much </w:t>
      </w:r>
      <w:r w:rsidR="007463F5" w:rsidRPr="003208B4">
        <w:rPr>
          <w:sz w:val="28"/>
          <w:szCs w:val="28"/>
        </w:rPr>
        <w:t xml:space="preserve">just </w:t>
      </w:r>
      <w:r w:rsidRPr="003208B4">
        <w:rPr>
          <w:sz w:val="28"/>
          <w:szCs w:val="28"/>
        </w:rPr>
        <w:t xml:space="preserve">yet. </w:t>
      </w:r>
    </w:p>
    <w:p w14:paraId="7148BAC2" w14:textId="77777777" w:rsidR="0063117C" w:rsidRPr="003208B4" w:rsidRDefault="0063117C" w:rsidP="0063117C">
      <w:pPr>
        <w:spacing w:after="0" w:line="240" w:lineRule="auto"/>
        <w:rPr>
          <w:sz w:val="28"/>
          <w:szCs w:val="28"/>
        </w:rPr>
      </w:pPr>
    </w:p>
    <w:p w14:paraId="5D1EE533" w14:textId="34E707AC" w:rsidR="0063117C" w:rsidRPr="003208B4" w:rsidRDefault="0063117C" w:rsidP="0063117C">
      <w:pPr>
        <w:spacing w:after="0" w:line="240" w:lineRule="auto"/>
        <w:rPr>
          <w:sz w:val="28"/>
          <w:szCs w:val="28"/>
        </w:rPr>
      </w:pPr>
      <w:r w:rsidRPr="003208B4">
        <w:rPr>
          <w:sz w:val="28"/>
          <w:szCs w:val="28"/>
        </w:rPr>
        <w:t>Over the past few weeks, though, I gave two workshops on ABLE accounts to audiences that comprised primarily</w:t>
      </w:r>
      <w:r w:rsidR="00D5786E" w:rsidRPr="003208B4">
        <w:rPr>
          <w:sz w:val="28"/>
          <w:szCs w:val="28"/>
        </w:rPr>
        <w:t xml:space="preserve"> </w:t>
      </w:r>
      <w:r w:rsidRPr="003208B4">
        <w:rPr>
          <w:sz w:val="28"/>
          <w:szCs w:val="28"/>
        </w:rPr>
        <w:t xml:space="preserve">working-age adults who live more independently and whose disabilities were more physical than developmental.  Such adults are often the ones who are most in need </w:t>
      </w:r>
      <w:r w:rsidR="00C41CDB" w:rsidRPr="003208B4">
        <w:rPr>
          <w:sz w:val="28"/>
          <w:szCs w:val="28"/>
        </w:rPr>
        <w:t>of</w:t>
      </w:r>
      <w:r w:rsidRPr="003208B4">
        <w:rPr>
          <w:sz w:val="28"/>
          <w:szCs w:val="28"/>
        </w:rPr>
        <w:t xml:space="preserve"> a vehicle like ABLE.  Frequently, they make use of personal support and homecare services that are funded through Medicaid </w:t>
      </w:r>
      <w:r w:rsidR="004074E7" w:rsidRPr="003208B4">
        <w:rPr>
          <w:sz w:val="28"/>
          <w:szCs w:val="28"/>
        </w:rPr>
        <w:t>w</w:t>
      </w:r>
      <w:r w:rsidRPr="003208B4">
        <w:rPr>
          <w:sz w:val="28"/>
          <w:szCs w:val="28"/>
        </w:rPr>
        <w:t>aivers</w:t>
      </w:r>
      <w:r w:rsidR="00C41CDB" w:rsidRPr="003208B4">
        <w:rPr>
          <w:sz w:val="28"/>
          <w:szCs w:val="28"/>
        </w:rPr>
        <w:t xml:space="preserve"> and need to maintain eligibility</w:t>
      </w:r>
      <w:r w:rsidR="004074E7" w:rsidRPr="003208B4">
        <w:rPr>
          <w:sz w:val="28"/>
          <w:szCs w:val="28"/>
        </w:rPr>
        <w:t xml:space="preserve"> for these waivers </w:t>
      </w:r>
      <w:proofErr w:type="gramStart"/>
      <w:r w:rsidR="004074E7" w:rsidRPr="003208B4">
        <w:rPr>
          <w:sz w:val="28"/>
          <w:szCs w:val="28"/>
        </w:rPr>
        <w:t>in order</w:t>
      </w:r>
      <w:r w:rsidR="00C41CDB" w:rsidRPr="003208B4">
        <w:rPr>
          <w:sz w:val="28"/>
          <w:szCs w:val="28"/>
        </w:rPr>
        <w:t xml:space="preserve"> to</w:t>
      </w:r>
      <w:proofErr w:type="gramEnd"/>
      <w:r w:rsidR="00C41CDB" w:rsidRPr="003208B4">
        <w:rPr>
          <w:sz w:val="28"/>
          <w:szCs w:val="28"/>
        </w:rPr>
        <w:t xml:space="preserve"> keep their support.</w:t>
      </w:r>
      <w:r w:rsidRPr="003208B4">
        <w:rPr>
          <w:sz w:val="28"/>
          <w:szCs w:val="28"/>
        </w:rPr>
        <w:t xml:space="preserve">  They also have the skill and education to qualify for higher-than</w:t>
      </w:r>
      <w:r w:rsidR="006E366D" w:rsidRPr="003208B4">
        <w:rPr>
          <w:sz w:val="28"/>
          <w:szCs w:val="28"/>
        </w:rPr>
        <w:t>-</w:t>
      </w:r>
      <w:r w:rsidRPr="003208B4">
        <w:rPr>
          <w:sz w:val="28"/>
          <w:szCs w:val="28"/>
        </w:rPr>
        <w:t>minimum</w:t>
      </w:r>
      <w:r w:rsidR="006E366D" w:rsidRPr="003208B4">
        <w:rPr>
          <w:sz w:val="28"/>
          <w:szCs w:val="28"/>
        </w:rPr>
        <w:t>-</w:t>
      </w:r>
      <w:r w:rsidRPr="003208B4">
        <w:rPr>
          <w:sz w:val="28"/>
          <w:szCs w:val="28"/>
        </w:rPr>
        <w:t xml:space="preserve">wage </w:t>
      </w:r>
      <w:r w:rsidR="000E6D0F" w:rsidRPr="003208B4">
        <w:rPr>
          <w:sz w:val="28"/>
          <w:szCs w:val="28"/>
        </w:rPr>
        <w:t>jobs,</w:t>
      </w:r>
      <w:r w:rsidRPr="003208B4">
        <w:rPr>
          <w:sz w:val="28"/>
          <w:szCs w:val="28"/>
        </w:rPr>
        <w:t xml:space="preserve"> </w:t>
      </w:r>
      <w:r w:rsidR="008F46EB" w:rsidRPr="003208B4">
        <w:rPr>
          <w:sz w:val="28"/>
          <w:szCs w:val="28"/>
        </w:rPr>
        <w:t>so they have more disposable income to save</w:t>
      </w:r>
      <w:r w:rsidR="006E366D" w:rsidRPr="003208B4">
        <w:rPr>
          <w:sz w:val="28"/>
          <w:szCs w:val="28"/>
        </w:rPr>
        <w:t>;</w:t>
      </w:r>
      <w:r w:rsidR="008F46EB" w:rsidRPr="003208B4">
        <w:rPr>
          <w:sz w:val="28"/>
          <w:szCs w:val="28"/>
        </w:rPr>
        <w:t xml:space="preserve"> </w:t>
      </w:r>
      <w:r w:rsidRPr="003208B4">
        <w:rPr>
          <w:sz w:val="28"/>
          <w:szCs w:val="28"/>
        </w:rPr>
        <w:t xml:space="preserve">and they have had more years </w:t>
      </w:r>
      <w:r w:rsidR="001E16E9" w:rsidRPr="003208B4">
        <w:rPr>
          <w:sz w:val="28"/>
          <w:szCs w:val="28"/>
        </w:rPr>
        <w:t xml:space="preserve">and more ways </w:t>
      </w:r>
      <w:r w:rsidRPr="003208B4">
        <w:rPr>
          <w:sz w:val="28"/>
          <w:szCs w:val="28"/>
        </w:rPr>
        <w:t>to accumulate assets.</w:t>
      </w:r>
      <w:r w:rsidR="009E5F98" w:rsidRPr="003208B4">
        <w:rPr>
          <w:sz w:val="28"/>
          <w:szCs w:val="28"/>
        </w:rPr>
        <w:t xml:space="preserve">  </w:t>
      </w:r>
    </w:p>
    <w:p w14:paraId="367C5BB2" w14:textId="5BD692A8" w:rsidR="00254259" w:rsidRPr="003208B4" w:rsidRDefault="00254259" w:rsidP="0063117C">
      <w:pPr>
        <w:spacing w:after="0" w:line="240" w:lineRule="auto"/>
        <w:rPr>
          <w:sz w:val="28"/>
          <w:szCs w:val="28"/>
        </w:rPr>
      </w:pPr>
    </w:p>
    <w:p w14:paraId="51C50C73" w14:textId="1B0E374E" w:rsidR="00254259" w:rsidRPr="003208B4" w:rsidRDefault="006A184E" w:rsidP="0063117C">
      <w:pPr>
        <w:spacing w:after="0" w:line="240" w:lineRule="auto"/>
        <w:rPr>
          <w:sz w:val="28"/>
          <w:szCs w:val="28"/>
        </w:rPr>
      </w:pPr>
      <w:r w:rsidRPr="003208B4">
        <w:rPr>
          <w:sz w:val="28"/>
          <w:szCs w:val="28"/>
        </w:rPr>
        <w:t xml:space="preserve">The Tax Cuts and Jobs Act made </w:t>
      </w:r>
      <w:r w:rsidR="00F02773" w:rsidRPr="003208B4">
        <w:rPr>
          <w:sz w:val="28"/>
          <w:szCs w:val="28"/>
        </w:rPr>
        <w:t>several changes to ABLE accounts that</w:t>
      </w:r>
      <w:r w:rsidR="007A4ADE" w:rsidRPr="003208B4">
        <w:rPr>
          <w:sz w:val="28"/>
          <w:szCs w:val="28"/>
        </w:rPr>
        <w:t xml:space="preserve"> already</w:t>
      </w:r>
      <w:r w:rsidR="00F02773" w:rsidRPr="003208B4">
        <w:rPr>
          <w:sz w:val="28"/>
          <w:szCs w:val="28"/>
        </w:rPr>
        <w:t xml:space="preserve"> do benefit working adults.  First, adults with disabilities who have an ABLE account and </w:t>
      </w:r>
      <w:r w:rsidR="004021EA" w:rsidRPr="003208B4">
        <w:rPr>
          <w:sz w:val="28"/>
          <w:szCs w:val="28"/>
        </w:rPr>
        <w:t xml:space="preserve">earned </w:t>
      </w:r>
      <w:r w:rsidR="00F02773" w:rsidRPr="003208B4">
        <w:rPr>
          <w:sz w:val="28"/>
          <w:szCs w:val="28"/>
        </w:rPr>
        <w:t xml:space="preserve">income </w:t>
      </w:r>
      <w:r w:rsidR="004F21E6" w:rsidRPr="003208B4">
        <w:rPr>
          <w:sz w:val="28"/>
          <w:szCs w:val="28"/>
        </w:rPr>
        <w:t xml:space="preserve">may be eligible for the same Saver’s Tax Credit that formerly applied only to </w:t>
      </w:r>
      <w:r w:rsidR="00E7216A" w:rsidRPr="003208B4">
        <w:rPr>
          <w:sz w:val="28"/>
          <w:szCs w:val="28"/>
        </w:rPr>
        <w:t>IRA</w:t>
      </w:r>
      <w:r w:rsidR="007A4ADE" w:rsidRPr="003208B4">
        <w:rPr>
          <w:sz w:val="28"/>
          <w:szCs w:val="28"/>
        </w:rPr>
        <w:t>s</w:t>
      </w:r>
      <w:r w:rsidR="00E7216A" w:rsidRPr="003208B4">
        <w:rPr>
          <w:sz w:val="28"/>
          <w:szCs w:val="28"/>
        </w:rPr>
        <w:t xml:space="preserve"> and other retirement</w:t>
      </w:r>
      <w:r w:rsidR="007A4ADE" w:rsidRPr="003208B4">
        <w:rPr>
          <w:sz w:val="28"/>
          <w:szCs w:val="28"/>
        </w:rPr>
        <w:t>-</w:t>
      </w:r>
      <w:r w:rsidR="00E7216A" w:rsidRPr="003208B4">
        <w:rPr>
          <w:sz w:val="28"/>
          <w:szCs w:val="28"/>
        </w:rPr>
        <w:t>plan contributions.</w:t>
      </w:r>
      <w:r w:rsidR="006F58F1" w:rsidRPr="003208B4">
        <w:rPr>
          <w:sz w:val="28"/>
          <w:szCs w:val="28"/>
        </w:rPr>
        <w:t xml:space="preserve">  Now, </w:t>
      </w:r>
      <w:r w:rsidR="002268DD" w:rsidRPr="003208B4">
        <w:rPr>
          <w:sz w:val="28"/>
          <w:szCs w:val="28"/>
        </w:rPr>
        <w:t xml:space="preserve">single </w:t>
      </w:r>
      <w:r w:rsidR="006F58F1" w:rsidRPr="003208B4">
        <w:rPr>
          <w:sz w:val="28"/>
          <w:szCs w:val="28"/>
        </w:rPr>
        <w:t>adults with earned income below $63,000/year will be eligible for a credit</w:t>
      </w:r>
      <w:r w:rsidR="00894DB0" w:rsidRPr="003208B4">
        <w:rPr>
          <w:sz w:val="28"/>
          <w:szCs w:val="28"/>
        </w:rPr>
        <w:t xml:space="preserve">, </w:t>
      </w:r>
      <w:r w:rsidR="006F58F1" w:rsidRPr="003208B4">
        <w:rPr>
          <w:sz w:val="28"/>
          <w:szCs w:val="28"/>
        </w:rPr>
        <w:t>ranging f</w:t>
      </w:r>
      <w:r w:rsidR="0051000C" w:rsidRPr="003208B4">
        <w:rPr>
          <w:sz w:val="28"/>
          <w:szCs w:val="28"/>
        </w:rPr>
        <w:t>ro</w:t>
      </w:r>
      <w:r w:rsidR="006F58F1" w:rsidRPr="003208B4">
        <w:rPr>
          <w:sz w:val="28"/>
          <w:szCs w:val="28"/>
        </w:rPr>
        <w:t xml:space="preserve">m </w:t>
      </w:r>
      <w:r w:rsidR="00894DB0" w:rsidRPr="003208B4">
        <w:rPr>
          <w:sz w:val="28"/>
          <w:szCs w:val="28"/>
        </w:rPr>
        <w:t>1</w:t>
      </w:r>
      <w:r w:rsidR="006F58F1" w:rsidRPr="003208B4">
        <w:rPr>
          <w:sz w:val="28"/>
          <w:szCs w:val="28"/>
        </w:rPr>
        <w:t xml:space="preserve">0% to </w:t>
      </w:r>
      <w:r w:rsidR="00894DB0" w:rsidRPr="003208B4">
        <w:rPr>
          <w:sz w:val="28"/>
          <w:szCs w:val="28"/>
        </w:rPr>
        <w:t>5</w:t>
      </w:r>
      <w:r w:rsidR="006F58F1" w:rsidRPr="003208B4">
        <w:rPr>
          <w:sz w:val="28"/>
          <w:szCs w:val="28"/>
        </w:rPr>
        <w:t>0% of</w:t>
      </w:r>
      <w:r w:rsidR="00115A89" w:rsidRPr="003208B4">
        <w:rPr>
          <w:sz w:val="28"/>
          <w:szCs w:val="28"/>
        </w:rPr>
        <w:t xml:space="preserve"> </w:t>
      </w:r>
      <w:r w:rsidR="006F58F1" w:rsidRPr="003208B4">
        <w:rPr>
          <w:sz w:val="28"/>
          <w:szCs w:val="28"/>
        </w:rPr>
        <w:t xml:space="preserve">their ABLE account contributions </w:t>
      </w:r>
      <w:r w:rsidR="00115A89" w:rsidRPr="003208B4">
        <w:rPr>
          <w:sz w:val="28"/>
          <w:szCs w:val="28"/>
        </w:rPr>
        <w:t>up to $2,000 or a maximum credit of $1,000.</w:t>
      </w:r>
      <w:r w:rsidR="002268DD" w:rsidRPr="003208B4">
        <w:rPr>
          <w:sz w:val="28"/>
          <w:szCs w:val="28"/>
        </w:rPr>
        <w:t xml:space="preserve">  Second, adults with earned income</w:t>
      </w:r>
      <w:r w:rsidR="00894DB0" w:rsidRPr="003208B4">
        <w:rPr>
          <w:sz w:val="28"/>
          <w:szCs w:val="28"/>
        </w:rPr>
        <w:t>,</w:t>
      </w:r>
      <w:r w:rsidR="00FD64C0" w:rsidRPr="003208B4">
        <w:rPr>
          <w:sz w:val="28"/>
          <w:szCs w:val="28"/>
        </w:rPr>
        <w:t xml:space="preserve"> who do not contribute to </w:t>
      </w:r>
      <w:r w:rsidR="00FD64C0" w:rsidRPr="003208B4">
        <w:rPr>
          <w:sz w:val="28"/>
          <w:szCs w:val="28"/>
        </w:rPr>
        <w:lastRenderedPageBreak/>
        <w:t>their employer-sponsored retirement plan</w:t>
      </w:r>
      <w:r w:rsidR="00894DB0" w:rsidRPr="003208B4">
        <w:rPr>
          <w:sz w:val="28"/>
          <w:szCs w:val="28"/>
        </w:rPr>
        <w:t>,</w:t>
      </w:r>
      <w:r w:rsidR="002268DD" w:rsidRPr="003208B4">
        <w:rPr>
          <w:sz w:val="28"/>
          <w:szCs w:val="28"/>
        </w:rPr>
        <w:t xml:space="preserve"> </w:t>
      </w:r>
      <w:r w:rsidR="004F21E6" w:rsidRPr="003208B4">
        <w:rPr>
          <w:sz w:val="28"/>
          <w:szCs w:val="28"/>
        </w:rPr>
        <w:t>will be able to contribute up to $12,000 from their earned income beyond</w:t>
      </w:r>
      <w:r w:rsidR="006E79C4" w:rsidRPr="003208B4">
        <w:rPr>
          <w:sz w:val="28"/>
          <w:szCs w:val="28"/>
        </w:rPr>
        <w:t xml:space="preserve"> the basic $15,000 limit that </w:t>
      </w:r>
      <w:r w:rsidR="00D66288" w:rsidRPr="003208B4">
        <w:rPr>
          <w:sz w:val="28"/>
          <w:szCs w:val="28"/>
        </w:rPr>
        <w:t xml:space="preserve">they or anyone </w:t>
      </w:r>
      <w:r w:rsidR="0048057C" w:rsidRPr="003208B4">
        <w:rPr>
          <w:sz w:val="28"/>
          <w:szCs w:val="28"/>
        </w:rPr>
        <w:t xml:space="preserve">else may </w:t>
      </w:r>
      <w:r w:rsidR="00D66288" w:rsidRPr="003208B4">
        <w:rPr>
          <w:sz w:val="28"/>
          <w:szCs w:val="28"/>
        </w:rPr>
        <w:t>contribute</w:t>
      </w:r>
      <w:r w:rsidR="006E79C4" w:rsidRPr="003208B4">
        <w:rPr>
          <w:sz w:val="28"/>
          <w:szCs w:val="28"/>
        </w:rPr>
        <w:t xml:space="preserve"> </w:t>
      </w:r>
      <w:r w:rsidR="00134B2A" w:rsidRPr="003208B4">
        <w:rPr>
          <w:sz w:val="28"/>
          <w:szCs w:val="28"/>
        </w:rPr>
        <w:t>to ABLE</w:t>
      </w:r>
      <w:r w:rsidR="0048057C" w:rsidRPr="003208B4">
        <w:rPr>
          <w:sz w:val="28"/>
          <w:szCs w:val="28"/>
        </w:rPr>
        <w:t xml:space="preserve"> from any source.</w:t>
      </w:r>
    </w:p>
    <w:p w14:paraId="10ADF083" w14:textId="7BF09206" w:rsidR="002268DD" w:rsidRPr="003208B4" w:rsidRDefault="002268DD" w:rsidP="0063117C">
      <w:pPr>
        <w:spacing w:after="0" w:line="240" w:lineRule="auto"/>
        <w:rPr>
          <w:sz w:val="28"/>
          <w:szCs w:val="28"/>
        </w:rPr>
      </w:pPr>
    </w:p>
    <w:p w14:paraId="4D3F252E" w14:textId="4CDA8927" w:rsidR="00F94B11" w:rsidRPr="003208B4" w:rsidRDefault="002268DD" w:rsidP="0063117C">
      <w:pPr>
        <w:spacing w:after="0" w:line="240" w:lineRule="auto"/>
        <w:rPr>
          <w:sz w:val="28"/>
          <w:szCs w:val="28"/>
        </w:rPr>
      </w:pPr>
      <w:r w:rsidRPr="003208B4">
        <w:rPr>
          <w:sz w:val="28"/>
          <w:szCs w:val="28"/>
        </w:rPr>
        <w:t xml:space="preserve">While these changes are laudable, </w:t>
      </w:r>
      <w:r w:rsidR="008B56F6" w:rsidRPr="003208B4">
        <w:rPr>
          <w:sz w:val="28"/>
          <w:szCs w:val="28"/>
        </w:rPr>
        <w:t>a key drawback</w:t>
      </w:r>
      <w:r w:rsidR="00134B2A" w:rsidRPr="003208B4">
        <w:rPr>
          <w:sz w:val="28"/>
          <w:szCs w:val="28"/>
        </w:rPr>
        <w:t xml:space="preserve"> to ABLE for adults</w:t>
      </w:r>
      <w:r w:rsidR="008B56F6" w:rsidRPr="003208B4">
        <w:rPr>
          <w:sz w:val="28"/>
          <w:szCs w:val="28"/>
        </w:rPr>
        <w:t xml:space="preserve"> is</w:t>
      </w:r>
      <w:r w:rsidR="008504D0" w:rsidRPr="003208B4">
        <w:rPr>
          <w:sz w:val="28"/>
          <w:szCs w:val="28"/>
        </w:rPr>
        <w:t xml:space="preserve"> </w:t>
      </w:r>
      <w:r w:rsidR="008B56F6" w:rsidRPr="003208B4">
        <w:rPr>
          <w:sz w:val="28"/>
          <w:szCs w:val="28"/>
        </w:rPr>
        <w:t>the “age-of-onset” restriction</w:t>
      </w:r>
      <w:r w:rsidR="008504D0" w:rsidRPr="003208B4">
        <w:rPr>
          <w:sz w:val="28"/>
          <w:szCs w:val="28"/>
        </w:rPr>
        <w:t xml:space="preserve">, which </w:t>
      </w:r>
      <w:r w:rsidR="008B56F6" w:rsidRPr="003208B4">
        <w:rPr>
          <w:sz w:val="28"/>
          <w:szCs w:val="28"/>
        </w:rPr>
        <w:t>has not changed.  For</w:t>
      </w:r>
      <w:r w:rsidR="0048057C" w:rsidRPr="003208B4">
        <w:rPr>
          <w:sz w:val="28"/>
          <w:szCs w:val="28"/>
        </w:rPr>
        <w:t xml:space="preserve"> some </w:t>
      </w:r>
      <w:r w:rsidR="008B56F6" w:rsidRPr="003208B4">
        <w:rPr>
          <w:sz w:val="28"/>
          <w:szCs w:val="28"/>
        </w:rPr>
        <w:t>people</w:t>
      </w:r>
      <w:r w:rsidR="00F434C3" w:rsidRPr="003208B4">
        <w:rPr>
          <w:sz w:val="28"/>
          <w:szCs w:val="28"/>
        </w:rPr>
        <w:t>, the disability starts</w:t>
      </w:r>
      <w:r w:rsidR="00F434C3" w:rsidRPr="003208B4">
        <w:rPr>
          <w:i/>
          <w:sz w:val="28"/>
          <w:szCs w:val="28"/>
        </w:rPr>
        <w:t xml:space="preserve"> </w:t>
      </w:r>
      <w:r w:rsidR="00F434C3" w:rsidRPr="003208B4">
        <w:rPr>
          <w:b/>
          <w:i/>
          <w:sz w:val="28"/>
          <w:szCs w:val="28"/>
        </w:rPr>
        <w:t xml:space="preserve">after </w:t>
      </w:r>
      <w:r w:rsidR="006B3961" w:rsidRPr="003208B4">
        <w:rPr>
          <w:sz w:val="28"/>
          <w:szCs w:val="28"/>
        </w:rPr>
        <w:t>age 26 due to an accident</w:t>
      </w:r>
      <w:r w:rsidR="005C7F6B" w:rsidRPr="003208B4">
        <w:rPr>
          <w:sz w:val="28"/>
          <w:szCs w:val="28"/>
        </w:rPr>
        <w:t>, military service</w:t>
      </w:r>
      <w:r w:rsidR="00561785" w:rsidRPr="003208B4">
        <w:rPr>
          <w:sz w:val="28"/>
          <w:szCs w:val="28"/>
        </w:rPr>
        <w:t xml:space="preserve"> or a new medical or behavioral health condition.  </w:t>
      </w:r>
      <w:r w:rsidR="00F94B11" w:rsidRPr="003208B4">
        <w:rPr>
          <w:sz w:val="28"/>
          <w:szCs w:val="28"/>
        </w:rPr>
        <w:t>They clearly meet the ABLE definition of having a disability</w:t>
      </w:r>
      <w:r w:rsidR="00470E91" w:rsidRPr="003208B4">
        <w:rPr>
          <w:sz w:val="28"/>
          <w:szCs w:val="28"/>
        </w:rPr>
        <w:t>, but they are “too old” to open an ABLE account.</w:t>
      </w:r>
      <w:r w:rsidR="00F94B11" w:rsidRPr="003208B4">
        <w:rPr>
          <w:sz w:val="28"/>
          <w:szCs w:val="28"/>
        </w:rPr>
        <w:t xml:space="preserve">  </w:t>
      </w:r>
      <w:r w:rsidR="00527758" w:rsidRPr="003208B4">
        <w:rPr>
          <w:sz w:val="28"/>
          <w:szCs w:val="28"/>
        </w:rPr>
        <w:t xml:space="preserve">If they do not work, they may need to retain SSI eligibility and whether they work or not, it is likely that they may need to retain Medicaid eligibility for either health care </w:t>
      </w:r>
      <w:r w:rsidR="005D27DB" w:rsidRPr="003208B4">
        <w:rPr>
          <w:sz w:val="28"/>
          <w:szCs w:val="28"/>
        </w:rPr>
        <w:t xml:space="preserve">or </w:t>
      </w:r>
      <w:r w:rsidR="0089269B" w:rsidRPr="003208B4">
        <w:rPr>
          <w:sz w:val="28"/>
          <w:szCs w:val="28"/>
        </w:rPr>
        <w:t>w</w:t>
      </w:r>
      <w:r w:rsidR="005D27DB" w:rsidRPr="003208B4">
        <w:rPr>
          <w:sz w:val="28"/>
          <w:szCs w:val="28"/>
        </w:rPr>
        <w:t>aiver supports</w:t>
      </w:r>
      <w:r w:rsidR="008B491E" w:rsidRPr="003208B4">
        <w:rPr>
          <w:sz w:val="28"/>
          <w:szCs w:val="28"/>
        </w:rPr>
        <w:t>, but they cannot use ABLE To protect their eligibility.</w:t>
      </w:r>
      <w:r w:rsidR="0089269B" w:rsidRPr="003208B4">
        <w:rPr>
          <w:sz w:val="28"/>
          <w:szCs w:val="28"/>
        </w:rPr>
        <w:t xml:space="preserve"> </w:t>
      </w:r>
      <w:r w:rsidR="005D27DB" w:rsidRPr="003208B4">
        <w:rPr>
          <w:sz w:val="28"/>
          <w:szCs w:val="28"/>
        </w:rPr>
        <w:t xml:space="preserve"> </w:t>
      </w:r>
      <w:r w:rsidR="00E41943" w:rsidRPr="003208B4">
        <w:rPr>
          <w:sz w:val="28"/>
          <w:szCs w:val="28"/>
        </w:rPr>
        <w:t>Raising the “age-of-onset” eligibility criterion</w:t>
      </w:r>
      <w:r w:rsidR="00930B1E" w:rsidRPr="003208B4">
        <w:rPr>
          <w:sz w:val="28"/>
          <w:szCs w:val="28"/>
        </w:rPr>
        <w:t xml:space="preserve"> to a higher age</w:t>
      </w:r>
      <w:r w:rsidR="00E41943" w:rsidRPr="003208B4">
        <w:rPr>
          <w:sz w:val="28"/>
          <w:szCs w:val="28"/>
        </w:rPr>
        <w:t xml:space="preserve"> or eliminating </w:t>
      </w:r>
      <w:r w:rsidR="00930B1E" w:rsidRPr="003208B4">
        <w:rPr>
          <w:sz w:val="28"/>
          <w:szCs w:val="28"/>
        </w:rPr>
        <w:t>the criterion</w:t>
      </w:r>
      <w:r w:rsidR="00E41943" w:rsidRPr="003208B4">
        <w:rPr>
          <w:sz w:val="28"/>
          <w:szCs w:val="28"/>
        </w:rPr>
        <w:t xml:space="preserve"> altogether will significantly improve the efficacy and adoption rate for ABLE accounts.  </w:t>
      </w:r>
    </w:p>
    <w:p w14:paraId="3EBA8DA8" w14:textId="77777777" w:rsidR="00F94B11" w:rsidRPr="003208B4" w:rsidRDefault="00F94B11" w:rsidP="0063117C">
      <w:pPr>
        <w:spacing w:after="0" w:line="240" w:lineRule="auto"/>
        <w:rPr>
          <w:sz w:val="28"/>
          <w:szCs w:val="28"/>
        </w:rPr>
      </w:pPr>
    </w:p>
    <w:p w14:paraId="6B45D59C" w14:textId="3A049C94" w:rsidR="00F703A9" w:rsidRPr="003208B4" w:rsidRDefault="00EC5F14" w:rsidP="0063117C">
      <w:pPr>
        <w:spacing w:after="0" w:line="240" w:lineRule="auto"/>
        <w:rPr>
          <w:sz w:val="28"/>
          <w:szCs w:val="28"/>
        </w:rPr>
      </w:pPr>
      <w:r w:rsidRPr="003208B4">
        <w:rPr>
          <w:sz w:val="28"/>
          <w:szCs w:val="28"/>
        </w:rPr>
        <w:t xml:space="preserve">An increase in the </w:t>
      </w:r>
      <w:r w:rsidR="00F703A9" w:rsidRPr="003208B4">
        <w:rPr>
          <w:sz w:val="28"/>
          <w:szCs w:val="28"/>
        </w:rPr>
        <w:t>basic</w:t>
      </w:r>
      <w:r w:rsidR="001E489C" w:rsidRPr="003208B4">
        <w:rPr>
          <w:sz w:val="28"/>
          <w:szCs w:val="28"/>
        </w:rPr>
        <w:t>-</w:t>
      </w:r>
      <w:r w:rsidR="00F703A9" w:rsidRPr="003208B4">
        <w:rPr>
          <w:sz w:val="28"/>
          <w:szCs w:val="28"/>
        </w:rPr>
        <w:t>annual</w:t>
      </w:r>
      <w:r w:rsidR="001E489C" w:rsidRPr="003208B4">
        <w:rPr>
          <w:sz w:val="28"/>
          <w:szCs w:val="28"/>
        </w:rPr>
        <w:t>-</w:t>
      </w:r>
      <w:r w:rsidR="00F703A9" w:rsidRPr="003208B4">
        <w:rPr>
          <w:sz w:val="28"/>
          <w:szCs w:val="28"/>
        </w:rPr>
        <w:t xml:space="preserve">contribution limit of $15,000 would also improve ABLE and make it more attractive.  </w:t>
      </w:r>
      <w:r w:rsidR="00F17704" w:rsidRPr="003208B4">
        <w:rPr>
          <w:sz w:val="28"/>
          <w:szCs w:val="28"/>
        </w:rPr>
        <w:t xml:space="preserve">A person with a disability who receives </w:t>
      </w:r>
      <w:r w:rsidR="00B264AB" w:rsidRPr="003208B4">
        <w:rPr>
          <w:sz w:val="28"/>
          <w:szCs w:val="28"/>
        </w:rPr>
        <w:t>a large sum</w:t>
      </w:r>
      <w:r w:rsidR="001E489C" w:rsidRPr="003208B4">
        <w:rPr>
          <w:sz w:val="28"/>
          <w:szCs w:val="28"/>
        </w:rPr>
        <w:t xml:space="preserve"> of money</w:t>
      </w:r>
      <w:r w:rsidR="00B264AB" w:rsidRPr="003208B4">
        <w:rPr>
          <w:sz w:val="28"/>
          <w:szCs w:val="28"/>
        </w:rPr>
        <w:t xml:space="preserve"> from a malpractice or divorce settlement or as an inheritance or gift cannot use an ABLE account to house those assets</w:t>
      </w:r>
      <w:r w:rsidR="0094233E" w:rsidRPr="003208B4">
        <w:rPr>
          <w:sz w:val="28"/>
          <w:szCs w:val="28"/>
        </w:rPr>
        <w:t>.  Additionally, people</w:t>
      </w:r>
      <w:r w:rsidR="001814B8" w:rsidRPr="003208B4">
        <w:rPr>
          <w:sz w:val="28"/>
          <w:szCs w:val="28"/>
        </w:rPr>
        <w:t>,</w:t>
      </w:r>
      <w:r w:rsidR="0094233E" w:rsidRPr="003208B4">
        <w:rPr>
          <w:sz w:val="28"/>
          <w:szCs w:val="28"/>
        </w:rPr>
        <w:t xml:space="preserve"> who become disabled as adults</w:t>
      </w:r>
      <w:r w:rsidR="001814B8" w:rsidRPr="003208B4">
        <w:rPr>
          <w:sz w:val="28"/>
          <w:szCs w:val="28"/>
        </w:rPr>
        <w:t>,</w:t>
      </w:r>
      <w:r w:rsidR="0094233E" w:rsidRPr="003208B4">
        <w:rPr>
          <w:sz w:val="28"/>
          <w:szCs w:val="28"/>
        </w:rPr>
        <w:t xml:space="preserve"> may have accumulated their own </w:t>
      </w:r>
      <w:r w:rsidR="003F6860" w:rsidRPr="003208B4">
        <w:rPr>
          <w:sz w:val="28"/>
          <w:szCs w:val="28"/>
        </w:rPr>
        <w:t xml:space="preserve">assets </w:t>
      </w:r>
      <w:r w:rsidR="00B50711" w:rsidRPr="003208B4">
        <w:rPr>
          <w:sz w:val="28"/>
          <w:szCs w:val="28"/>
        </w:rPr>
        <w:t>but</w:t>
      </w:r>
      <w:r w:rsidR="001814B8" w:rsidRPr="003208B4">
        <w:rPr>
          <w:sz w:val="28"/>
          <w:szCs w:val="28"/>
        </w:rPr>
        <w:t xml:space="preserve"> </w:t>
      </w:r>
      <w:r w:rsidR="003F6860" w:rsidRPr="003208B4">
        <w:rPr>
          <w:sz w:val="28"/>
          <w:szCs w:val="28"/>
        </w:rPr>
        <w:t xml:space="preserve">cannot use ABLE to </w:t>
      </w:r>
      <w:r w:rsidR="000675F6" w:rsidRPr="003208B4">
        <w:rPr>
          <w:sz w:val="28"/>
          <w:szCs w:val="28"/>
        </w:rPr>
        <w:t xml:space="preserve">house those assets unless they contribute them over </w:t>
      </w:r>
      <w:r w:rsidR="000E6D0F" w:rsidRPr="003208B4">
        <w:rPr>
          <w:sz w:val="28"/>
          <w:szCs w:val="28"/>
        </w:rPr>
        <w:t>several</w:t>
      </w:r>
      <w:r w:rsidR="000675F6" w:rsidRPr="003208B4">
        <w:rPr>
          <w:sz w:val="28"/>
          <w:szCs w:val="28"/>
        </w:rPr>
        <w:t xml:space="preserve"> years and delay Medicaid access in the meantime.  Some retirement assets may be excluded</w:t>
      </w:r>
      <w:r w:rsidR="000F0F23" w:rsidRPr="003208B4">
        <w:rPr>
          <w:sz w:val="28"/>
          <w:szCs w:val="28"/>
        </w:rPr>
        <w:t xml:space="preserve"> </w:t>
      </w:r>
      <w:r w:rsidR="00B50711" w:rsidRPr="003208B4">
        <w:rPr>
          <w:sz w:val="28"/>
          <w:szCs w:val="28"/>
        </w:rPr>
        <w:t xml:space="preserve">from Medicaid calculations </w:t>
      </w:r>
      <w:r w:rsidR="000F0F23" w:rsidRPr="003208B4">
        <w:rPr>
          <w:sz w:val="28"/>
          <w:szCs w:val="28"/>
        </w:rPr>
        <w:t>under some conditions in some</w:t>
      </w:r>
      <w:r w:rsidR="001814B8" w:rsidRPr="003208B4">
        <w:rPr>
          <w:sz w:val="28"/>
          <w:szCs w:val="28"/>
        </w:rPr>
        <w:t xml:space="preserve"> </w:t>
      </w:r>
      <w:r w:rsidR="000F0F23" w:rsidRPr="003208B4">
        <w:rPr>
          <w:sz w:val="28"/>
          <w:szCs w:val="28"/>
        </w:rPr>
        <w:t>states</w:t>
      </w:r>
      <w:r w:rsidR="001814B8" w:rsidRPr="003208B4">
        <w:rPr>
          <w:sz w:val="28"/>
          <w:szCs w:val="28"/>
        </w:rPr>
        <w:t>;</w:t>
      </w:r>
      <w:r w:rsidR="000F0F23" w:rsidRPr="003208B4">
        <w:rPr>
          <w:sz w:val="28"/>
          <w:szCs w:val="28"/>
        </w:rPr>
        <w:t xml:space="preserve"> but the rules are </w:t>
      </w:r>
      <w:r w:rsidR="000E6D0F" w:rsidRPr="003208B4">
        <w:rPr>
          <w:sz w:val="28"/>
          <w:szCs w:val="28"/>
        </w:rPr>
        <w:t>complicated,</w:t>
      </w:r>
      <w:r w:rsidR="000F0F23" w:rsidRPr="003208B4">
        <w:rPr>
          <w:sz w:val="28"/>
          <w:szCs w:val="28"/>
        </w:rPr>
        <w:t xml:space="preserve"> and it would be</w:t>
      </w:r>
      <w:r w:rsidR="001814B8" w:rsidRPr="003208B4">
        <w:rPr>
          <w:sz w:val="28"/>
          <w:szCs w:val="28"/>
        </w:rPr>
        <w:t xml:space="preserve"> a</w:t>
      </w:r>
      <w:r w:rsidR="000F0F23" w:rsidRPr="003208B4">
        <w:rPr>
          <w:sz w:val="28"/>
          <w:szCs w:val="28"/>
        </w:rPr>
        <w:t xml:space="preserve"> much cleaner solution if such assets could be </w:t>
      </w:r>
      <w:r w:rsidR="00993299" w:rsidRPr="003208B4">
        <w:rPr>
          <w:sz w:val="28"/>
          <w:szCs w:val="28"/>
        </w:rPr>
        <w:t xml:space="preserve">rolled or transferred to an ABLE account, even if </w:t>
      </w:r>
      <w:r w:rsidR="00B50711" w:rsidRPr="003208B4">
        <w:rPr>
          <w:sz w:val="28"/>
          <w:szCs w:val="28"/>
        </w:rPr>
        <w:t>a</w:t>
      </w:r>
      <w:r w:rsidR="001814B8" w:rsidRPr="003208B4">
        <w:rPr>
          <w:sz w:val="28"/>
          <w:szCs w:val="28"/>
        </w:rPr>
        <w:t xml:space="preserve"> </w:t>
      </w:r>
      <w:r w:rsidR="00993299" w:rsidRPr="003208B4">
        <w:rPr>
          <w:sz w:val="28"/>
          <w:szCs w:val="28"/>
        </w:rPr>
        <w:t>tax adjustment was required.  Of course, a first</w:t>
      </w:r>
      <w:r w:rsidR="00C42B6B" w:rsidRPr="003208B4">
        <w:rPr>
          <w:sz w:val="28"/>
          <w:szCs w:val="28"/>
        </w:rPr>
        <w:t>-</w:t>
      </w:r>
      <w:r w:rsidR="00993299" w:rsidRPr="003208B4">
        <w:rPr>
          <w:sz w:val="28"/>
          <w:szCs w:val="28"/>
        </w:rPr>
        <w:t>party special</w:t>
      </w:r>
      <w:r w:rsidR="00C42B6B" w:rsidRPr="003208B4">
        <w:rPr>
          <w:sz w:val="28"/>
          <w:szCs w:val="28"/>
        </w:rPr>
        <w:t>-</w:t>
      </w:r>
      <w:r w:rsidR="00993299" w:rsidRPr="003208B4">
        <w:rPr>
          <w:sz w:val="28"/>
          <w:szCs w:val="28"/>
        </w:rPr>
        <w:t xml:space="preserve">needs trust can house </w:t>
      </w:r>
      <w:proofErr w:type="gramStart"/>
      <w:r w:rsidR="00993299" w:rsidRPr="003208B4">
        <w:rPr>
          <w:sz w:val="28"/>
          <w:szCs w:val="28"/>
        </w:rPr>
        <w:t xml:space="preserve">all </w:t>
      </w:r>
      <w:r w:rsidR="00C42B6B" w:rsidRPr="003208B4">
        <w:rPr>
          <w:sz w:val="28"/>
          <w:szCs w:val="28"/>
        </w:rPr>
        <w:t>of</w:t>
      </w:r>
      <w:proofErr w:type="gramEnd"/>
      <w:r w:rsidR="00C42B6B" w:rsidRPr="003208B4">
        <w:rPr>
          <w:sz w:val="28"/>
          <w:szCs w:val="28"/>
        </w:rPr>
        <w:t xml:space="preserve"> </w:t>
      </w:r>
      <w:r w:rsidR="00993299" w:rsidRPr="003208B4">
        <w:rPr>
          <w:sz w:val="28"/>
          <w:szCs w:val="28"/>
        </w:rPr>
        <w:t xml:space="preserve">the above assets and protect benefit eligibility, but </w:t>
      </w:r>
      <w:r w:rsidR="009E35BF" w:rsidRPr="003208B4">
        <w:rPr>
          <w:sz w:val="28"/>
          <w:szCs w:val="28"/>
        </w:rPr>
        <w:t xml:space="preserve">the person with the disability must cede control and ownership of the assets to the trust </w:t>
      </w:r>
      <w:r w:rsidR="00C42B6B" w:rsidRPr="003208B4">
        <w:rPr>
          <w:sz w:val="28"/>
          <w:szCs w:val="28"/>
        </w:rPr>
        <w:t xml:space="preserve">in order </w:t>
      </w:r>
      <w:r w:rsidR="009E35BF" w:rsidRPr="003208B4">
        <w:rPr>
          <w:sz w:val="28"/>
          <w:szCs w:val="28"/>
        </w:rPr>
        <w:t xml:space="preserve">for that to </w:t>
      </w:r>
      <w:r w:rsidR="000E6D0F" w:rsidRPr="003208B4">
        <w:rPr>
          <w:sz w:val="28"/>
          <w:szCs w:val="28"/>
        </w:rPr>
        <w:t>work</w:t>
      </w:r>
      <w:r w:rsidR="00C42B6B" w:rsidRPr="003208B4">
        <w:rPr>
          <w:sz w:val="28"/>
          <w:szCs w:val="28"/>
        </w:rPr>
        <w:t>.</w:t>
      </w:r>
    </w:p>
    <w:p w14:paraId="63749AA0" w14:textId="77777777" w:rsidR="008C2BC8" w:rsidRPr="003208B4" w:rsidRDefault="008C2BC8" w:rsidP="0063117C">
      <w:pPr>
        <w:spacing w:after="0" w:line="240" w:lineRule="auto"/>
        <w:rPr>
          <w:sz w:val="28"/>
          <w:szCs w:val="28"/>
        </w:rPr>
      </w:pPr>
    </w:p>
    <w:p w14:paraId="571EF879" w14:textId="16A7F931" w:rsidR="002268DD" w:rsidRPr="003208B4" w:rsidRDefault="00FD5DB6" w:rsidP="0063117C">
      <w:pPr>
        <w:spacing w:after="0" w:line="240" w:lineRule="auto"/>
        <w:rPr>
          <w:sz w:val="28"/>
          <w:szCs w:val="28"/>
        </w:rPr>
      </w:pPr>
      <w:r w:rsidRPr="003208B4">
        <w:rPr>
          <w:sz w:val="28"/>
          <w:szCs w:val="28"/>
        </w:rPr>
        <w:t xml:space="preserve">Currently, many states offer a tax deduction for contributions to 529 College </w:t>
      </w:r>
      <w:r w:rsidR="006C1F11" w:rsidRPr="003208B4">
        <w:rPr>
          <w:sz w:val="28"/>
          <w:szCs w:val="28"/>
        </w:rPr>
        <w:t xml:space="preserve">Savings Plans.  </w:t>
      </w:r>
      <w:r w:rsidR="002F7277" w:rsidRPr="003208B4">
        <w:rPr>
          <w:sz w:val="28"/>
          <w:szCs w:val="28"/>
        </w:rPr>
        <w:t xml:space="preserve">Providing a tax deduction for </w:t>
      </w:r>
      <w:r w:rsidR="00AE5CC2" w:rsidRPr="003208B4">
        <w:rPr>
          <w:sz w:val="28"/>
          <w:szCs w:val="28"/>
        </w:rPr>
        <w:t xml:space="preserve">contributing to an ABLE </w:t>
      </w:r>
      <w:r w:rsidR="006C1F11" w:rsidRPr="003208B4">
        <w:rPr>
          <w:sz w:val="28"/>
          <w:szCs w:val="28"/>
        </w:rPr>
        <w:t xml:space="preserve">(529 A) </w:t>
      </w:r>
      <w:r w:rsidR="00AE5CC2" w:rsidRPr="003208B4">
        <w:rPr>
          <w:sz w:val="28"/>
          <w:szCs w:val="28"/>
        </w:rPr>
        <w:t xml:space="preserve">account might provide </w:t>
      </w:r>
      <w:r w:rsidR="008A2F2E" w:rsidRPr="003208B4">
        <w:rPr>
          <w:sz w:val="28"/>
          <w:szCs w:val="28"/>
        </w:rPr>
        <w:t xml:space="preserve">an additional incentive to contribute to ABLE </w:t>
      </w:r>
      <w:r w:rsidR="00C42B6B" w:rsidRPr="003208B4">
        <w:rPr>
          <w:color w:val="FF0000"/>
          <w:sz w:val="28"/>
          <w:szCs w:val="28"/>
        </w:rPr>
        <w:t>for</w:t>
      </w:r>
      <w:r w:rsidR="008A2F2E" w:rsidRPr="003208B4">
        <w:rPr>
          <w:sz w:val="28"/>
          <w:szCs w:val="28"/>
        </w:rPr>
        <w:t xml:space="preserve"> </w:t>
      </w:r>
      <w:r w:rsidR="00C42B6B" w:rsidRPr="003208B4">
        <w:rPr>
          <w:color w:val="FF0000"/>
          <w:sz w:val="28"/>
          <w:szCs w:val="28"/>
        </w:rPr>
        <w:t xml:space="preserve">either </w:t>
      </w:r>
      <w:r w:rsidR="008A2F2E" w:rsidRPr="003208B4">
        <w:rPr>
          <w:sz w:val="28"/>
          <w:szCs w:val="28"/>
        </w:rPr>
        <w:t>people for whom the Saver’s credit is minimal or those who are contributing to an account for another.</w:t>
      </w:r>
    </w:p>
    <w:p w14:paraId="3EFCD60B" w14:textId="04AC3CCA" w:rsidR="005E423B" w:rsidRPr="003208B4" w:rsidRDefault="005E423B" w:rsidP="0063117C">
      <w:pPr>
        <w:spacing w:after="0" w:line="240" w:lineRule="auto"/>
        <w:rPr>
          <w:sz w:val="28"/>
          <w:szCs w:val="28"/>
        </w:rPr>
      </w:pPr>
    </w:p>
    <w:p w14:paraId="5EA4CE39" w14:textId="263A7A26" w:rsidR="005E423B" w:rsidRPr="003208B4" w:rsidRDefault="005E423B" w:rsidP="0063117C">
      <w:pPr>
        <w:spacing w:after="0" w:line="240" w:lineRule="auto"/>
        <w:rPr>
          <w:sz w:val="28"/>
          <w:szCs w:val="28"/>
        </w:rPr>
      </w:pPr>
      <w:r w:rsidRPr="003208B4">
        <w:rPr>
          <w:sz w:val="28"/>
          <w:szCs w:val="28"/>
        </w:rPr>
        <w:t xml:space="preserve">There has been some talk about eliminating the payback provision from ABLE.  This provision allows the option of </w:t>
      </w:r>
      <w:r w:rsidR="00A64117" w:rsidRPr="003208B4">
        <w:rPr>
          <w:sz w:val="28"/>
          <w:szCs w:val="28"/>
        </w:rPr>
        <w:t xml:space="preserve">recouping </w:t>
      </w:r>
      <w:r w:rsidR="00032430" w:rsidRPr="003208B4">
        <w:rPr>
          <w:sz w:val="28"/>
          <w:szCs w:val="28"/>
        </w:rPr>
        <w:t xml:space="preserve">from a person’s ABLE </w:t>
      </w:r>
      <w:r w:rsidR="001B3024" w:rsidRPr="003208B4">
        <w:rPr>
          <w:sz w:val="28"/>
          <w:szCs w:val="28"/>
        </w:rPr>
        <w:t xml:space="preserve">after s/he has </w:t>
      </w:r>
      <w:r w:rsidR="001B3024" w:rsidRPr="003208B4">
        <w:rPr>
          <w:sz w:val="28"/>
          <w:szCs w:val="28"/>
        </w:rPr>
        <w:lastRenderedPageBreak/>
        <w:t xml:space="preserve">died </w:t>
      </w:r>
      <w:r w:rsidR="00640BDD" w:rsidRPr="003208B4">
        <w:rPr>
          <w:color w:val="FF0000"/>
          <w:sz w:val="28"/>
          <w:szCs w:val="28"/>
        </w:rPr>
        <w:t>a</w:t>
      </w:r>
      <w:r w:rsidR="001B3024" w:rsidRPr="003208B4">
        <w:rPr>
          <w:sz w:val="28"/>
          <w:szCs w:val="28"/>
        </w:rPr>
        <w:t>n amount</w:t>
      </w:r>
      <w:r w:rsidR="00A64117" w:rsidRPr="003208B4">
        <w:rPr>
          <w:sz w:val="28"/>
          <w:szCs w:val="28"/>
        </w:rPr>
        <w:t xml:space="preserve"> equivalent </w:t>
      </w:r>
      <w:r w:rsidR="001B3024" w:rsidRPr="003208B4">
        <w:rPr>
          <w:sz w:val="28"/>
          <w:szCs w:val="28"/>
        </w:rPr>
        <w:t>to the</w:t>
      </w:r>
      <w:r w:rsidR="00A64117" w:rsidRPr="003208B4">
        <w:rPr>
          <w:sz w:val="28"/>
          <w:szCs w:val="28"/>
        </w:rPr>
        <w:t xml:space="preserve"> Medicaid funds spent on th</w:t>
      </w:r>
      <w:r w:rsidR="00032430" w:rsidRPr="003208B4">
        <w:rPr>
          <w:sz w:val="28"/>
          <w:szCs w:val="28"/>
        </w:rPr>
        <w:t>at</w:t>
      </w:r>
      <w:r w:rsidR="00A64117" w:rsidRPr="003208B4">
        <w:rPr>
          <w:sz w:val="28"/>
          <w:szCs w:val="28"/>
        </w:rPr>
        <w:t xml:space="preserve"> </w:t>
      </w:r>
      <w:r w:rsidR="001B3024" w:rsidRPr="003208B4">
        <w:rPr>
          <w:sz w:val="28"/>
          <w:szCs w:val="28"/>
        </w:rPr>
        <w:t>person while s/he was alive</w:t>
      </w:r>
      <w:r w:rsidR="00B1422C" w:rsidRPr="003208B4">
        <w:rPr>
          <w:sz w:val="28"/>
          <w:szCs w:val="28"/>
        </w:rPr>
        <w:t xml:space="preserve">.  </w:t>
      </w:r>
      <w:r w:rsidR="00E7518F" w:rsidRPr="003208B4">
        <w:rPr>
          <w:sz w:val="28"/>
          <w:szCs w:val="28"/>
        </w:rPr>
        <w:t>For other arrangements that hold assets and protect eligibility to benefits</w:t>
      </w:r>
      <w:r w:rsidR="00E177BB" w:rsidRPr="003208B4">
        <w:rPr>
          <w:sz w:val="28"/>
          <w:szCs w:val="28"/>
        </w:rPr>
        <w:t>, namely special</w:t>
      </w:r>
      <w:r w:rsidR="00B50A44" w:rsidRPr="003208B4">
        <w:rPr>
          <w:color w:val="FF0000"/>
          <w:sz w:val="28"/>
          <w:szCs w:val="28"/>
        </w:rPr>
        <w:t>-</w:t>
      </w:r>
      <w:r w:rsidR="00E177BB" w:rsidRPr="003208B4">
        <w:rPr>
          <w:sz w:val="28"/>
          <w:szCs w:val="28"/>
        </w:rPr>
        <w:t xml:space="preserve">needs trusts, Medicaid payback applies only to trusts funded by assets that belong to the Medicaid beneficiary and not to </w:t>
      </w:r>
      <w:r w:rsidR="00B83ABC" w:rsidRPr="003208B4">
        <w:rPr>
          <w:sz w:val="28"/>
          <w:szCs w:val="28"/>
        </w:rPr>
        <w:t xml:space="preserve">trusts funded by </w:t>
      </w:r>
      <w:r w:rsidR="00E177BB" w:rsidRPr="003208B4">
        <w:rPr>
          <w:sz w:val="28"/>
          <w:szCs w:val="28"/>
        </w:rPr>
        <w:t xml:space="preserve">assets </w:t>
      </w:r>
      <w:r w:rsidR="00314B96" w:rsidRPr="003208B4">
        <w:rPr>
          <w:sz w:val="28"/>
          <w:szCs w:val="28"/>
        </w:rPr>
        <w:t>contributed</w:t>
      </w:r>
      <w:r w:rsidR="00B83ABC" w:rsidRPr="003208B4">
        <w:rPr>
          <w:sz w:val="28"/>
          <w:szCs w:val="28"/>
        </w:rPr>
        <w:t xml:space="preserve"> by</w:t>
      </w:r>
      <w:r w:rsidR="00314B96" w:rsidRPr="003208B4">
        <w:rPr>
          <w:sz w:val="28"/>
          <w:szCs w:val="28"/>
        </w:rPr>
        <w:t xml:space="preserve"> parents or others.  This approach is not possible for ABLE, since a person can only have one ABLE account</w:t>
      </w:r>
      <w:r w:rsidR="00DC1CCA" w:rsidRPr="003208B4">
        <w:rPr>
          <w:color w:val="FF0000"/>
          <w:sz w:val="28"/>
          <w:szCs w:val="28"/>
        </w:rPr>
        <w:t>,</w:t>
      </w:r>
      <w:r w:rsidR="00314B96" w:rsidRPr="003208B4">
        <w:rPr>
          <w:sz w:val="28"/>
          <w:szCs w:val="28"/>
        </w:rPr>
        <w:t xml:space="preserve"> which may receive funds both from the </w:t>
      </w:r>
      <w:r w:rsidR="005E68EA" w:rsidRPr="003208B4">
        <w:rPr>
          <w:sz w:val="28"/>
          <w:szCs w:val="28"/>
        </w:rPr>
        <w:t>person with a disability</w:t>
      </w:r>
      <w:r w:rsidR="00DC1CCA" w:rsidRPr="003208B4">
        <w:rPr>
          <w:color w:val="FF0000"/>
          <w:sz w:val="28"/>
          <w:szCs w:val="28"/>
        </w:rPr>
        <w:t>,</w:t>
      </w:r>
      <w:r w:rsidR="005E68EA" w:rsidRPr="003208B4">
        <w:rPr>
          <w:sz w:val="28"/>
          <w:szCs w:val="28"/>
        </w:rPr>
        <w:t xml:space="preserve"> who owns the account and accesses Medicaid </w:t>
      </w:r>
      <w:proofErr w:type="gramStart"/>
      <w:r w:rsidR="005E68EA" w:rsidRPr="003208B4">
        <w:rPr>
          <w:sz w:val="28"/>
          <w:szCs w:val="28"/>
        </w:rPr>
        <w:t>and also</w:t>
      </w:r>
      <w:proofErr w:type="gramEnd"/>
      <w:r w:rsidR="005E68EA" w:rsidRPr="003208B4">
        <w:rPr>
          <w:sz w:val="28"/>
          <w:szCs w:val="28"/>
        </w:rPr>
        <w:t xml:space="preserve"> from family or friend.  </w:t>
      </w:r>
      <w:r w:rsidR="00FE4022" w:rsidRPr="003208B4">
        <w:rPr>
          <w:sz w:val="28"/>
          <w:szCs w:val="28"/>
        </w:rPr>
        <w:t xml:space="preserve">Because ABLE preserves eligibility to Medicaid and Medicaid </w:t>
      </w:r>
      <w:r w:rsidR="00DC1CCA" w:rsidRPr="003208B4">
        <w:rPr>
          <w:color w:val="FF0000"/>
          <w:sz w:val="28"/>
          <w:szCs w:val="28"/>
        </w:rPr>
        <w:t>w</w:t>
      </w:r>
      <w:r w:rsidR="00FE4022" w:rsidRPr="003208B4">
        <w:rPr>
          <w:sz w:val="28"/>
          <w:szCs w:val="28"/>
        </w:rPr>
        <w:t>aiver-funded support services</w:t>
      </w:r>
      <w:r w:rsidR="00DC1CCA" w:rsidRPr="003208B4">
        <w:rPr>
          <w:color w:val="FF0000"/>
          <w:sz w:val="28"/>
          <w:szCs w:val="28"/>
        </w:rPr>
        <w:t>,</w:t>
      </w:r>
      <w:r w:rsidR="00FE4022" w:rsidRPr="003208B4">
        <w:rPr>
          <w:sz w:val="28"/>
          <w:szCs w:val="28"/>
        </w:rPr>
        <w:t xml:space="preserve"> and because these services are often quite costly for states to provide, it is unlikely that the Medicaid payback provision will change.</w:t>
      </w:r>
    </w:p>
    <w:p w14:paraId="0A6A6220" w14:textId="2E430D43" w:rsidR="002153A2" w:rsidRPr="003208B4" w:rsidRDefault="002153A2" w:rsidP="0063117C">
      <w:pPr>
        <w:spacing w:after="0" w:line="240" w:lineRule="auto"/>
        <w:rPr>
          <w:sz w:val="28"/>
          <w:szCs w:val="28"/>
        </w:rPr>
      </w:pPr>
    </w:p>
    <w:p w14:paraId="5D60A08D" w14:textId="3533DA49" w:rsidR="002153A2" w:rsidRDefault="008702DF" w:rsidP="0063117C">
      <w:pPr>
        <w:spacing w:after="0" w:line="240" w:lineRule="auto"/>
        <w:rPr>
          <w:sz w:val="28"/>
          <w:szCs w:val="28"/>
        </w:rPr>
      </w:pPr>
      <w:r w:rsidRPr="003208B4">
        <w:rPr>
          <w:sz w:val="28"/>
          <w:szCs w:val="28"/>
        </w:rPr>
        <w:t xml:space="preserve">There are many sandwich options that enhance the appeal of sliced bread.  </w:t>
      </w:r>
      <w:r w:rsidR="005C7ACA" w:rsidRPr="003208B4">
        <w:rPr>
          <w:sz w:val="28"/>
          <w:szCs w:val="28"/>
        </w:rPr>
        <w:t>Some ABLE enhancements have already made it through the legislature, but</w:t>
      </w:r>
      <w:r w:rsidR="00D509AB" w:rsidRPr="003208B4">
        <w:rPr>
          <w:sz w:val="28"/>
          <w:szCs w:val="28"/>
        </w:rPr>
        <w:t xml:space="preserve"> </w:t>
      </w:r>
      <w:r w:rsidR="00810518" w:rsidRPr="003208B4">
        <w:rPr>
          <w:sz w:val="28"/>
          <w:szCs w:val="28"/>
        </w:rPr>
        <w:t xml:space="preserve">the </w:t>
      </w:r>
      <w:r w:rsidR="00085BE4" w:rsidRPr="003208B4">
        <w:rPr>
          <w:sz w:val="28"/>
          <w:szCs w:val="28"/>
        </w:rPr>
        <w:t>above</w:t>
      </w:r>
      <w:r w:rsidR="003A1D6A" w:rsidRPr="003208B4">
        <w:rPr>
          <w:sz w:val="28"/>
          <w:szCs w:val="28"/>
        </w:rPr>
        <w:t>-</w:t>
      </w:r>
      <w:r w:rsidR="00085BE4" w:rsidRPr="003208B4">
        <w:rPr>
          <w:sz w:val="28"/>
          <w:szCs w:val="28"/>
        </w:rPr>
        <w:t>mention</w:t>
      </w:r>
      <w:r w:rsidR="003A1D6A" w:rsidRPr="003208B4">
        <w:rPr>
          <w:sz w:val="28"/>
          <w:szCs w:val="28"/>
        </w:rPr>
        <w:t>ed</w:t>
      </w:r>
      <w:r w:rsidR="00085BE4" w:rsidRPr="003208B4">
        <w:rPr>
          <w:sz w:val="28"/>
          <w:szCs w:val="28"/>
        </w:rPr>
        <w:t xml:space="preserve"> ones w</w:t>
      </w:r>
      <w:r w:rsidR="007977AD" w:rsidRPr="003208B4">
        <w:rPr>
          <w:sz w:val="28"/>
          <w:szCs w:val="28"/>
        </w:rPr>
        <w:t>ill</w:t>
      </w:r>
      <w:r w:rsidR="003A1D6A" w:rsidRPr="003208B4">
        <w:rPr>
          <w:sz w:val="28"/>
          <w:szCs w:val="28"/>
        </w:rPr>
        <w:t xml:space="preserve"> </w:t>
      </w:r>
      <w:r w:rsidR="00861EC5" w:rsidRPr="003208B4">
        <w:rPr>
          <w:sz w:val="28"/>
          <w:szCs w:val="28"/>
        </w:rPr>
        <w:t>generate a heartier appetite for ABLE.</w:t>
      </w:r>
    </w:p>
    <w:p w14:paraId="2149F132" w14:textId="2CB6DA5D" w:rsidR="003208B4" w:rsidRDefault="003208B4" w:rsidP="0063117C">
      <w:pPr>
        <w:spacing w:after="0" w:line="240" w:lineRule="auto"/>
        <w:rPr>
          <w:sz w:val="28"/>
          <w:szCs w:val="28"/>
        </w:rPr>
      </w:pPr>
    </w:p>
    <w:p w14:paraId="2E305B30" w14:textId="77777777" w:rsidR="003208B4" w:rsidRPr="00B02BAF" w:rsidRDefault="003208B4" w:rsidP="003208B4">
      <w:pPr>
        <w:rPr>
          <w:sz w:val="28"/>
          <w:szCs w:val="28"/>
        </w:rPr>
      </w:pPr>
      <w:r>
        <w:rPr>
          <w:sz w:val="28"/>
          <w:szCs w:val="28"/>
        </w:rPr>
        <w:t xml:space="preserve">© </w:t>
      </w:r>
      <w:r w:rsidRPr="00B02BAF">
        <w:rPr>
          <w:sz w:val="28"/>
          <w:szCs w:val="28"/>
        </w:rPr>
        <w:t>Alexandra Conroy Baig, MBA, CFP®</w:t>
      </w:r>
    </w:p>
    <w:p w14:paraId="1026FFE8" w14:textId="77777777" w:rsidR="003208B4" w:rsidRPr="00B02BAF" w:rsidRDefault="003208B4" w:rsidP="003208B4">
      <w:pPr>
        <w:rPr>
          <w:sz w:val="28"/>
          <w:szCs w:val="28"/>
        </w:rPr>
      </w:pPr>
      <w:r w:rsidRPr="00B02BAF">
        <w:rPr>
          <w:sz w:val="28"/>
          <w:szCs w:val="28"/>
        </w:rPr>
        <w:t xml:space="preserve">Companions on Your Journey </w:t>
      </w:r>
    </w:p>
    <w:p w14:paraId="433414FD" w14:textId="77777777" w:rsidR="003208B4" w:rsidRPr="00B02BAF" w:rsidRDefault="003208B4" w:rsidP="003208B4">
      <w:pPr>
        <w:rPr>
          <w:sz w:val="28"/>
          <w:szCs w:val="28"/>
        </w:rPr>
      </w:pPr>
      <w:r w:rsidRPr="00B02BAF">
        <w:rPr>
          <w:sz w:val="28"/>
          <w:szCs w:val="28"/>
        </w:rPr>
        <w:t>phone: 773-297-1556</w:t>
      </w:r>
    </w:p>
    <w:p w14:paraId="4016001B" w14:textId="77777777" w:rsidR="003208B4" w:rsidRPr="00B02BAF" w:rsidRDefault="003208B4" w:rsidP="003208B4">
      <w:pPr>
        <w:rPr>
          <w:sz w:val="28"/>
          <w:szCs w:val="28"/>
        </w:rPr>
      </w:pPr>
      <w:r w:rsidRPr="00B02BAF">
        <w:rPr>
          <w:sz w:val="28"/>
          <w:szCs w:val="28"/>
        </w:rPr>
        <w:t>email: alexandra@companionsonyourjourney.com</w:t>
      </w:r>
    </w:p>
    <w:p w14:paraId="7DE3FB65" w14:textId="77777777" w:rsidR="003208B4" w:rsidRPr="003208B4" w:rsidRDefault="003208B4" w:rsidP="0063117C">
      <w:pPr>
        <w:spacing w:after="0" w:line="240" w:lineRule="auto"/>
        <w:rPr>
          <w:sz w:val="28"/>
          <w:szCs w:val="28"/>
        </w:rPr>
      </w:pPr>
      <w:bookmarkStart w:id="0" w:name="_GoBack"/>
      <w:bookmarkEnd w:id="0"/>
    </w:p>
    <w:sectPr w:rsidR="003208B4" w:rsidRPr="00320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7C"/>
    <w:rsid w:val="0002621A"/>
    <w:rsid w:val="00032430"/>
    <w:rsid w:val="00044CDA"/>
    <w:rsid w:val="000675F6"/>
    <w:rsid w:val="00085BE4"/>
    <w:rsid w:val="000E6D0F"/>
    <w:rsid w:val="000F0F23"/>
    <w:rsid w:val="00115A89"/>
    <w:rsid w:val="00125C5C"/>
    <w:rsid w:val="001263AB"/>
    <w:rsid w:val="00134B2A"/>
    <w:rsid w:val="001814B8"/>
    <w:rsid w:val="001B3024"/>
    <w:rsid w:val="001D74A8"/>
    <w:rsid w:val="001D7C77"/>
    <w:rsid w:val="001E16E9"/>
    <w:rsid w:val="001E489C"/>
    <w:rsid w:val="002153A2"/>
    <w:rsid w:val="002268DD"/>
    <w:rsid w:val="00254259"/>
    <w:rsid w:val="002F7277"/>
    <w:rsid w:val="00314B96"/>
    <w:rsid w:val="003208B4"/>
    <w:rsid w:val="003644EB"/>
    <w:rsid w:val="003A1D6A"/>
    <w:rsid w:val="003F6860"/>
    <w:rsid w:val="004021EA"/>
    <w:rsid w:val="004074E7"/>
    <w:rsid w:val="00457642"/>
    <w:rsid w:val="00470E91"/>
    <w:rsid w:val="0048057C"/>
    <w:rsid w:val="004F21E6"/>
    <w:rsid w:val="0051000C"/>
    <w:rsid w:val="00527758"/>
    <w:rsid w:val="00542106"/>
    <w:rsid w:val="00544E6F"/>
    <w:rsid w:val="00561785"/>
    <w:rsid w:val="005C7ACA"/>
    <w:rsid w:val="005C7F6B"/>
    <w:rsid w:val="005D27DB"/>
    <w:rsid w:val="005D5864"/>
    <w:rsid w:val="005E423B"/>
    <w:rsid w:val="005E5A7E"/>
    <w:rsid w:val="005E68EA"/>
    <w:rsid w:val="00611555"/>
    <w:rsid w:val="0063117C"/>
    <w:rsid w:val="00640BDD"/>
    <w:rsid w:val="0066162D"/>
    <w:rsid w:val="006A184E"/>
    <w:rsid w:val="006B3961"/>
    <w:rsid w:val="006C1F11"/>
    <w:rsid w:val="006E366D"/>
    <w:rsid w:val="006E79C4"/>
    <w:rsid w:val="006F58F1"/>
    <w:rsid w:val="00742D40"/>
    <w:rsid w:val="007463F5"/>
    <w:rsid w:val="007977AD"/>
    <w:rsid w:val="007A4ADE"/>
    <w:rsid w:val="007D7E96"/>
    <w:rsid w:val="007F16D5"/>
    <w:rsid w:val="007F459D"/>
    <w:rsid w:val="00810518"/>
    <w:rsid w:val="008504D0"/>
    <w:rsid w:val="00861EC5"/>
    <w:rsid w:val="008702DF"/>
    <w:rsid w:val="0089269B"/>
    <w:rsid w:val="00894DB0"/>
    <w:rsid w:val="008A2F2E"/>
    <w:rsid w:val="008B491E"/>
    <w:rsid w:val="008B56F6"/>
    <w:rsid w:val="008C2BC8"/>
    <w:rsid w:val="008F46EB"/>
    <w:rsid w:val="008F7D76"/>
    <w:rsid w:val="00930B1E"/>
    <w:rsid w:val="0094233E"/>
    <w:rsid w:val="00947C48"/>
    <w:rsid w:val="00993299"/>
    <w:rsid w:val="009E35BF"/>
    <w:rsid w:val="009E5F98"/>
    <w:rsid w:val="00A64117"/>
    <w:rsid w:val="00A97C1D"/>
    <w:rsid w:val="00AE5CC2"/>
    <w:rsid w:val="00B1422C"/>
    <w:rsid w:val="00B264AB"/>
    <w:rsid w:val="00B50711"/>
    <w:rsid w:val="00B50A44"/>
    <w:rsid w:val="00B83ABC"/>
    <w:rsid w:val="00BB285F"/>
    <w:rsid w:val="00C41CDB"/>
    <w:rsid w:val="00C42B6B"/>
    <w:rsid w:val="00C65E99"/>
    <w:rsid w:val="00C7695F"/>
    <w:rsid w:val="00CB11E2"/>
    <w:rsid w:val="00CC4390"/>
    <w:rsid w:val="00CD2859"/>
    <w:rsid w:val="00D422B8"/>
    <w:rsid w:val="00D509AB"/>
    <w:rsid w:val="00D5786E"/>
    <w:rsid w:val="00D66288"/>
    <w:rsid w:val="00D75AAB"/>
    <w:rsid w:val="00D8141A"/>
    <w:rsid w:val="00DC1CCA"/>
    <w:rsid w:val="00DF04F5"/>
    <w:rsid w:val="00E177BB"/>
    <w:rsid w:val="00E24AC6"/>
    <w:rsid w:val="00E41943"/>
    <w:rsid w:val="00E65842"/>
    <w:rsid w:val="00E7216A"/>
    <w:rsid w:val="00E7518F"/>
    <w:rsid w:val="00EC3B52"/>
    <w:rsid w:val="00EC5F14"/>
    <w:rsid w:val="00EE335A"/>
    <w:rsid w:val="00F02773"/>
    <w:rsid w:val="00F13F5C"/>
    <w:rsid w:val="00F17704"/>
    <w:rsid w:val="00F434C3"/>
    <w:rsid w:val="00F703A9"/>
    <w:rsid w:val="00F94B11"/>
    <w:rsid w:val="00FD5DB6"/>
    <w:rsid w:val="00FD64C0"/>
    <w:rsid w:val="00FE4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A065"/>
  <w15:chartTrackingRefBased/>
  <w15:docId w15:val="{4D5AE1A0-5644-469E-A9FB-AC0BD8B1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Baig</dc:creator>
  <cp:keywords/>
  <dc:description/>
  <cp:lastModifiedBy>Richard Allegra</cp:lastModifiedBy>
  <cp:revision>21</cp:revision>
  <dcterms:created xsi:type="dcterms:W3CDTF">2018-07-31T20:10:00Z</dcterms:created>
  <dcterms:modified xsi:type="dcterms:W3CDTF">2018-10-08T20:06:00Z</dcterms:modified>
</cp:coreProperties>
</file>