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  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Mailbox  Money  Mastermind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rPr>
          <w:rFonts w:ascii="Calibri" w:cs="Calibri" w:eastAsia="Calibri" w:hAnsi="Calibri"/>
          <w:color w:val="1155cc"/>
          <w:sz w:val="17"/>
          <w:szCs w:val="17"/>
          <w:u w:val="single"/>
        </w:rPr>
      </w:pPr>
      <w:r w:rsidDel="00000000" w:rsidR="00000000" w:rsidRPr="00000000">
        <w:fldChar w:fldCharType="begin"/>
        <w:instrText xml:space="preserve"> HYPERLINK "https://www.dropbox.com/referrer_cleansing_redirect?hmac=I%2FAcJMmBLeto73%2B%2FogycDEyvZyZyQVLxfJGJI5oDaIM%3D&amp;url=http%3A%2F%2Fwww.cashflowguys.com%2Fsummit"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1155cc"/>
          <w:sz w:val="17"/>
          <w:szCs w:val="17"/>
          <w:u w:val="single"/>
          <w:rtl w:val="0"/>
        </w:rPr>
        <w:t xml:space="preserve">www.cashflowguys.com/summit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Money  Out  Of  Thin  Air  Course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rPr>
          <w:rFonts w:ascii="Calibri" w:cs="Calibri" w:eastAsia="Calibri" w:hAnsi="Calibri"/>
          <w:color w:val="1155cc"/>
          <w:sz w:val="17"/>
          <w:szCs w:val="17"/>
          <w:u w:val="single"/>
        </w:rPr>
      </w:pPr>
      <w:r w:rsidDel="00000000" w:rsidR="00000000" w:rsidRPr="00000000">
        <w:fldChar w:fldCharType="begin"/>
        <w:instrText xml:space="preserve"> HYPERLINK "https://www.dropbox.com/referrer_cleansing_redirect?hmac=yKHJAMRt9gI2pd%2B%2BTVp8dU7jUpZVMemM4787Ut9lYkM%3D&amp;url=http%3A%2F%2Fwww.cashflowguys.com%2Fcfwmoney"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1155cc"/>
          <w:sz w:val="17"/>
          <w:szCs w:val="17"/>
          <w:u w:val="single"/>
          <w:rtl w:val="0"/>
        </w:rPr>
        <w:t xml:space="preserve">http://www.cashflowguys.com/cfwmoney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No  Money  Down  Case  Study  Video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rPr>
          <w:rFonts w:ascii="Calibri" w:cs="Calibri" w:eastAsia="Calibri" w:hAnsi="Calibri"/>
          <w:color w:val="1155cc"/>
          <w:sz w:val="17"/>
          <w:szCs w:val="17"/>
          <w:u w:val="single"/>
        </w:rPr>
      </w:pPr>
      <w:r w:rsidDel="00000000" w:rsidR="00000000" w:rsidRPr="00000000">
        <w:fldChar w:fldCharType="begin"/>
        <w:instrText xml:space="preserve"> HYPERLINK "https://www.dropbox.com/referrer_cleansing_redirect?hmac=kQtym1YyUkieK8o18C4wlFvXTG4FunsxoG9Ocdj67Xw%3D&amp;url=http%3A%2F%2Fwww.cashflowguys.com%2Fcfwcasestudy"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1155cc"/>
          <w:sz w:val="17"/>
          <w:szCs w:val="17"/>
          <w:u w:val="single"/>
          <w:rtl w:val="0"/>
        </w:rPr>
        <w:t xml:space="preserve">http://www.cashflowguys.com/cfwcasestudy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